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059" w:rsidRPr="00FF5059" w:rsidRDefault="00FF5059" w:rsidP="00FF5059">
      <w:pPr>
        <w:jc w:val="left"/>
        <w:rPr>
          <w:rFonts w:ascii="黑体" w:eastAsia="黑体" w:hAnsi="黑体" w:hint="eastAsia"/>
          <w:sz w:val="24"/>
          <w:szCs w:val="24"/>
        </w:rPr>
      </w:pPr>
      <w:r w:rsidRPr="00FF5059">
        <w:rPr>
          <w:rFonts w:ascii="黑体" w:eastAsia="黑体" w:hAnsi="黑体" w:hint="eastAsia"/>
          <w:sz w:val="24"/>
          <w:szCs w:val="24"/>
        </w:rPr>
        <w:t>附件：1</w:t>
      </w:r>
    </w:p>
    <w:p w:rsidR="005F6CF3" w:rsidRDefault="00684E85">
      <w:pPr>
        <w:jc w:val="center"/>
        <w:rPr>
          <w:rFonts w:ascii="黑体" w:eastAsia="黑体" w:hAnsi="黑体"/>
          <w:sz w:val="32"/>
          <w:szCs w:val="32"/>
        </w:rPr>
      </w:pPr>
      <w:r>
        <w:rPr>
          <w:rFonts w:ascii="黑体" w:eastAsia="黑体" w:hAnsi="黑体" w:hint="eastAsia"/>
          <w:sz w:val="32"/>
          <w:szCs w:val="32"/>
        </w:rPr>
        <w:t>部分制绳设备处置拆除界面及现场看货确认单</w:t>
      </w:r>
    </w:p>
    <w:p w:rsidR="005F6CF3" w:rsidRDefault="005F6CF3"/>
    <w:p w:rsidR="005F6CF3" w:rsidRDefault="00684E85">
      <w:pPr>
        <w:rPr>
          <w:sz w:val="24"/>
          <w:szCs w:val="24"/>
        </w:rPr>
      </w:pPr>
      <w:r>
        <w:rPr>
          <w:rFonts w:hint="eastAsia"/>
        </w:rPr>
        <w:t xml:space="preserve">   </w:t>
      </w:r>
      <w:r>
        <w:rPr>
          <w:rFonts w:hint="eastAsia"/>
          <w:sz w:val="24"/>
          <w:szCs w:val="24"/>
        </w:rPr>
        <w:t xml:space="preserve"> </w:t>
      </w:r>
      <w:r>
        <w:rPr>
          <w:rFonts w:hint="eastAsia"/>
          <w:sz w:val="24"/>
          <w:szCs w:val="24"/>
        </w:rPr>
        <w:t>本次处置的是二钢部分制绳设备，以下对拆除界面予以说明：</w:t>
      </w:r>
    </w:p>
    <w:p w:rsidR="005F6CF3" w:rsidRDefault="005F6CF3">
      <w:pPr>
        <w:rPr>
          <w:sz w:val="24"/>
          <w:szCs w:val="24"/>
        </w:rPr>
      </w:pPr>
    </w:p>
    <w:p w:rsidR="005F6CF3" w:rsidRDefault="00684E85">
      <w:pPr>
        <w:rPr>
          <w:b/>
          <w:sz w:val="24"/>
          <w:szCs w:val="24"/>
        </w:rPr>
      </w:pPr>
      <w:r>
        <w:rPr>
          <w:rFonts w:hint="eastAsia"/>
          <w:b/>
          <w:sz w:val="24"/>
          <w:szCs w:val="24"/>
        </w:rPr>
        <w:t>一、制绳跨（一楼中段）：</w:t>
      </w:r>
    </w:p>
    <w:p w:rsidR="005F6CF3" w:rsidRDefault="00684E85">
      <w:pPr>
        <w:rPr>
          <w:sz w:val="24"/>
          <w:szCs w:val="24"/>
        </w:rPr>
      </w:pPr>
      <w:r>
        <w:rPr>
          <w:rFonts w:hint="eastAsia"/>
          <w:sz w:val="24"/>
          <w:szCs w:val="24"/>
        </w:rPr>
        <w:t xml:space="preserve">    </w:t>
      </w:r>
      <w:r>
        <w:rPr>
          <w:rFonts w:hint="eastAsia"/>
          <w:sz w:val="24"/>
          <w:szCs w:val="24"/>
        </w:rPr>
        <w:t>此跨共</w:t>
      </w:r>
      <w:r>
        <w:rPr>
          <w:rFonts w:hint="eastAsia"/>
          <w:sz w:val="24"/>
          <w:szCs w:val="24"/>
        </w:rPr>
        <w:t>6</w:t>
      </w:r>
      <w:r>
        <w:rPr>
          <w:rFonts w:hint="eastAsia"/>
          <w:sz w:val="24"/>
          <w:szCs w:val="24"/>
        </w:rPr>
        <w:t>台（套）设备，</w:t>
      </w:r>
      <w:r>
        <w:rPr>
          <w:rFonts w:hint="eastAsia"/>
          <w:sz w:val="24"/>
          <w:szCs w:val="24"/>
        </w:rPr>
        <w:t>3#</w:t>
      </w:r>
      <w:r>
        <w:rPr>
          <w:rFonts w:hint="eastAsia"/>
          <w:sz w:val="24"/>
          <w:szCs w:val="24"/>
        </w:rPr>
        <w:t>车成绳机</w:t>
      </w:r>
      <w:r>
        <w:rPr>
          <w:rFonts w:hint="eastAsia"/>
          <w:sz w:val="24"/>
          <w:szCs w:val="24"/>
        </w:rPr>
        <w:t>9-630</w:t>
      </w:r>
      <w:r>
        <w:rPr>
          <w:rFonts w:hint="eastAsia"/>
          <w:sz w:val="24"/>
          <w:szCs w:val="24"/>
        </w:rPr>
        <w:t>一套（进口）、</w:t>
      </w:r>
      <w:r>
        <w:rPr>
          <w:rFonts w:hint="eastAsia"/>
          <w:sz w:val="24"/>
          <w:szCs w:val="24"/>
        </w:rPr>
        <w:t>27#</w:t>
      </w:r>
      <w:r>
        <w:rPr>
          <w:rFonts w:hint="eastAsia"/>
          <w:sz w:val="24"/>
          <w:szCs w:val="24"/>
        </w:rPr>
        <w:t>、</w:t>
      </w:r>
      <w:r>
        <w:rPr>
          <w:rFonts w:hint="eastAsia"/>
          <w:sz w:val="24"/>
          <w:szCs w:val="24"/>
        </w:rPr>
        <w:t>28#</w:t>
      </w:r>
      <w:r>
        <w:rPr>
          <w:rFonts w:hint="eastAsia"/>
          <w:sz w:val="24"/>
          <w:szCs w:val="24"/>
        </w:rPr>
        <w:t>捻股机</w:t>
      </w:r>
      <w:r>
        <w:rPr>
          <w:rFonts w:hint="eastAsia"/>
          <w:sz w:val="24"/>
          <w:szCs w:val="24"/>
        </w:rPr>
        <w:t xml:space="preserve">18-200 </w:t>
      </w:r>
      <w:r>
        <w:rPr>
          <w:rFonts w:hint="eastAsia"/>
          <w:sz w:val="24"/>
          <w:szCs w:val="24"/>
        </w:rPr>
        <w:t>二套（进口）、</w:t>
      </w:r>
      <w:r>
        <w:rPr>
          <w:rFonts w:hint="eastAsia"/>
          <w:sz w:val="24"/>
          <w:szCs w:val="24"/>
        </w:rPr>
        <w:t>25#</w:t>
      </w:r>
      <w:r>
        <w:rPr>
          <w:rFonts w:hint="eastAsia"/>
          <w:sz w:val="24"/>
          <w:szCs w:val="24"/>
        </w:rPr>
        <w:t>、</w:t>
      </w:r>
      <w:r>
        <w:rPr>
          <w:rFonts w:hint="eastAsia"/>
          <w:sz w:val="24"/>
          <w:szCs w:val="24"/>
        </w:rPr>
        <w:t>26#</w:t>
      </w:r>
      <w:r>
        <w:rPr>
          <w:rFonts w:hint="eastAsia"/>
          <w:sz w:val="24"/>
          <w:szCs w:val="24"/>
        </w:rPr>
        <w:t>捻股机</w:t>
      </w:r>
      <w:r>
        <w:rPr>
          <w:rFonts w:hint="eastAsia"/>
          <w:sz w:val="24"/>
          <w:szCs w:val="24"/>
        </w:rPr>
        <w:t xml:space="preserve">18-200 </w:t>
      </w:r>
      <w:r>
        <w:rPr>
          <w:rFonts w:hint="eastAsia"/>
          <w:sz w:val="24"/>
          <w:szCs w:val="24"/>
        </w:rPr>
        <w:t>二套、</w:t>
      </w:r>
      <w:r>
        <w:rPr>
          <w:rFonts w:hint="eastAsia"/>
          <w:sz w:val="24"/>
          <w:szCs w:val="24"/>
        </w:rPr>
        <w:t>35#</w:t>
      </w:r>
      <w:r>
        <w:rPr>
          <w:rFonts w:hint="eastAsia"/>
          <w:sz w:val="24"/>
          <w:szCs w:val="24"/>
        </w:rPr>
        <w:t>捻股机</w:t>
      </w:r>
      <w:r>
        <w:rPr>
          <w:rFonts w:hint="eastAsia"/>
          <w:sz w:val="24"/>
          <w:szCs w:val="24"/>
        </w:rPr>
        <w:t xml:space="preserve">18-300 </w:t>
      </w:r>
      <w:r>
        <w:rPr>
          <w:rFonts w:hint="eastAsia"/>
          <w:sz w:val="24"/>
          <w:szCs w:val="24"/>
        </w:rPr>
        <w:t>一套</w:t>
      </w:r>
    </w:p>
    <w:p w:rsidR="005F6CF3" w:rsidRDefault="00684E85">
      <w:pPr>
        <w:rPr>
          <w:rFonts w:ascii="黑体" w:eastAsia="黑体" w:hAnsi="黑体"/>
          <w:b/>
          <w:sz w:val="24"/>
          <w:szCs w:val="24"/>
        </w:rPr>
      </w:pPr>
      <w:r>
        <w:rPr>
          <w:rFonts w:ascii="黑体" w:eastAsia="黑体" w:hAnsi="黑体" w:hint="eastAsia"/>
          <w:b/>
          <w:sz w:val="24"/>
          <w:szCs w:val="24"/>
        </w:rPr>
        <w:t>特别提醒：</w:t>
      </w:r>
    </w:p>
    <w:p w:rsidR="005F6CF3" w:rsidRDefault="00684E85">
      <w:pPr>
        <w:numPr>
          <w:ilvl w:val="0"/>
          <w:numId w:val="1"/>
        </w:numPr>
        <w:rPr>
          <w:rFonts w:ascii="黑体" w:eastAsia="黑体" w:hAnsi="黑体"/>
          <w:b/>
          <w:sz w:val="24"/>
          <w:szCs w:val="24"/>
        </w:rPr>
      </w:pPr>
      <w:bookmarkStart w:id="0" w:name="_GoBack"/>
      <w:bookmarkEnd w:id="0"/>
      <w:r>
        <w:rPr>
          <w:rFonts w:ascii="黑体" w:eastAsia="黑体" w:hAnsi="黑体" w:hint="eastAsia"/>
          <w:b/>
          <w:sz w:val="24"/>
          <w:szCs w:val="24"/>
        </w:rPr>
        <w:t>房屋、门、窗、墙上的检修电源、照明设备、电缆进线、现场的两台2吨、1台3吨电动单梁行车及其配套物资、地面铺设的钢板等不在处置范围内，</w:t>
      </w:r>
    </w:p>
    <w:p w:rsidR="005F6CF3" w:rsidRDefault="00684E85">
      <w:pPr>
        <w:numPr>
          <w:ilvl w:val="0"/>
          <w:numId w:val="1"/>
        </w:numPr>
        <w:rPr>
          <w:rFonts w:ascii="黑体" w:eastAsia="黑体" w:hAnsi="黑体"/>
          <w:b/>
          <w:sz w:val="24"/>
          <w:szCs w:val="24"/>
        </w:rPr>
      </w:pPr>
      <w:r>
        <w:rPr>
          <w:rFonts w:ascii="黑体" w:eastAsia="黑体" w:hAnsi="黑体" w:hint="eastAsia"/>
          <w:b/>
          <w:sz w:val="24"/>
          <w:szCs w:val="24"/>
        </w:rPr>
        <w:t>三台进口设备因停产时间较长，部分电控设备缺损。</w:t>
      </w:r>
    </w:p>
    <w:p w:rsidR="005F6CF3" w:rsidRDefault="005A04A2">
      <w:pPr>
        <w:rPr>
          <w:rFonts w:ascii="黑体" w:eastAsia="黑体" w:hAnsi="黑体"/>
          <w:b/>
          <w:sz w:val="24"/>
          <w:szCs w:val="24"/>
        </w:rPr>
      </w:pPr>
      <w:r>
        <w:rPr>
          <w:rFonts w:ascii="黑体" w:eastAsia="黑体" w:hAnsi="黑体"/>
          <w:b/>
          <w:noProof/>
          <w:sz w:val="24"/>
          <w:szCs w:val="24"/>
        </w:rPr>
        <w:drawing>
          <wp:inline distT="0" distB="0" distL="0" distR="0">
            <wp:extent cx="2545715" cy="1909445"/>
            <wp:effectExtent l="19050" t="0" r="6985"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9" cstate="print"/>
                    <a:srcRect/>
                    <a:stretch>
                      <a:fillRect/>
                    </a:stretch>
                  </pic:blipFill>
                  <pic:spPr bwMode="auto">
                    <a:xfrm>
                      <a:off x="0" y="0"/>
                      <a:ext cx="2545715" cy="1909445"/>
                    </a:xfrm>
                    <a:prstGeom prst="rect">
                      <a:avLst/>
                    </a:prstGeom>
                    <a:noFill/>
                    <a:ln w="9525">
                      <a:noFill/>
                      <a:miter lim="800000"/>
                      <a:headEnd/>
                      <a:tailEnd/>
                    </a:ln>
                  </pic:spPr>
                </pic:pic>
              </a:graphicData>
            </a:graphic>
          </wp:inline>
        </w:drawing>
      </w:r>
      <w:r>
        <w:rPr>
          <w:rFonts w:ascii="黑体" w:eastAsia="黑体" w:hAnsi="黑体"/>
          <w:b/>
          <w:noProof/>
          <w:sz w:val="24"/>
          <w:szCs w:val="24"/>
        </w:rPr>
        <w:drawing>
          <wp:inline distT="0" distB="0" distL="0" distR="0">
            <wp:extent cx="2545715" cy="1909445"/>
            <wp:effectExtent l="19050" t="0" r="698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545715" cy="1909445"/>
                    </a:xfrm>
                    <a:prstGeom prst="rect">
                      <a:avLst/>
                    </a:prstGeom>
                    <a:noFill/>
                    <a:ln w="9525">
                      <a:noFill/>
                      <a:miter lim="800000"/>
                      <a:headEnd/>
                      <a:tailEnd/>
                    </a:ln>
                  </pic:spPr>
                </pic:pic>
              </a:graphicData>
            </a:graphic>
          </wp:inline>
        </w:drawing>
      </w:r>
    </w:p>
    <w:p w:rsidR="005F6CF3" w:rsidRDefault="005A04A2">
      <w:pPr>
        <w:rPr>
          <w:rFonts w:ascii="黑体" w:eastAsia="黑体" w:hAnsi="黑体"/>
          <w:b/>
          <w:sz w:val="24"/>
          <w:szCs w:val="24"/>
        </w:rPr>
      </w:pPr>
      <w:r>
        <w:rPr>
          <w:rFonts w:ascii="黑体" w:eastAsia="黑体" w:hAnsi="黑体"/>
          <w:b/>
          <w:noProof/>
          <w:sz w:val="24"/>
          <w:szCs w:val="24"/>
        </w:rPr>
        <w:drawing>
          <wp:inline distT="0" distB="0" distL="0" distR="0">
            <wp:extent cx="2545715" cy="1960245"/>
            <wp:effectExtent l="19050" t="0" r="698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srcRect/>
                    <a:stretch>
                      <a:fillRect/>
                    </a:stretch>
                  </pic:blipFill>
                  <pic:spPr bwMode="auto">
                    <a:xfrm>
                      <a:off x="0" y="0"/>
                      <a:ext cx="2545715" cy="1960245"/>
                    </a:xfrm>
                    <a:prstGeom prst="rect">
                      <a:avLst/>
                    </a:prstGeom>
                    <a:noFill/>
                    <a:ln w="9525">
                      <a:noFill/>
                      <a:miter lim="800000"/>
                      <a:headEnd/>
                      <a:tailEnd/>
                    </a:ln>
                  </pic:spPr>
                </pic:pic>
              </a:graphicData>
            </a:graphic>
          </wp:inline>
        </w:drawing>
      </w:r>
      <w:r>
        <w:rPr>
          <w:rFonts w:ascii="黑体" w:eastAsia="黑体" w:hAnsi="黑体"/>
          <w:b/>
          <w:noProof/>
          <w:sz w:val="24"/>
          <w:szCs w:val="24"/>
        </w:rPr>
        <w:drawing>
          <wp:inline distT="0" distB="0" distL="0" distR="0">
            <wp:extent cx="2545715" cy="1960245"/>
            <wp:effectExtent l="19050" t="0" r="698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srcRect/>
                    <a:stretch>
                      <a:fillRect/>
                    </a:stretch>
                  </pic:blipFill>
                  <pic:spPr bwMode="auto">
                    <a:xfrm>
                      <a:off x="0" y="0"/>
                      <a:ext cx="2545715" cy="1960245"/>
                    </a:xfrm>
                    <a:prstGeom prst="rect">
                      <a:avLst/>
                    </a:prstGeom>
                    <a:noFill/>
                    <a:ln w="9525">
                      <a:noFill/>
                      <a:miter lim="800000"/>
                      <a:headEnd/>
                      <a:tailEnd/>
                    </a:ln>
                  </pic:spPr>
                </pic:pic>
              </a:graphicData>
            </a:graphic>
          </wp:inline>
        </w:drawing>
      </w:r>
    </w:p>
    <w:p w:rsidR="005F6CF3" w:rsidRDefault="00684E85">
      <w:pPr>
        <w:rPr>
          <w:rFonts w:ascii="黑体" w:eastAsia="黑体" w:hAnsi="黑体"/>
          <w:b/>
          <w:sz w:val="24"/>
          <w:szCs w:val="24"/>
        </w:rPr>
      </w:pPr>
      <w:r>
        <w:rPr>
          <w:rFonts w:ascii="黑体" w:eastAsia="黑体" w:hAnsi="黑体" w:hint="eastAsia"/>
          <w:b/>
          <w:sz w:val="24"/>
          <w:szCs w:val="24"/>
        </w:rPr>
        <w:t xml:space="preserve">                          3#成绳机9-630一套</w:t>
      </w:r>
    </w:p>
    <w:p w:rsidR="005F6CF3" w:rsidRDefault="005A04A2">
      <w:pPr>
        <w:rPr>
          <w:rFonts w:ascii="黑体" w:eastAsia="黑体" w:hAnsi="黑体"/>
          <w:b/>
          <w:sz w:val="24"/>
          <w:szCs w:val="24"/>
        </w:rPr>
      </w:pPr>
      <w:r>
        <w:rPr>
          <w:rFonts w:ascii="黑体" w:eastAsia="黑体" w:hAnsi="黑体"/>
          <w:b/>
          <w:noProof/>
          <w:sz w:val="24"/>
          <w:szCs w:val="24"/>
        </w:rPr>
        <w:drawing>
          <wp:inline distT="0" distB="0" distL="0" distR="0">
            <wp:extent cx="2545715" cy="1909445"/>
            <wp:effectExtent l="1905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srcRect/>
                    <a:stretch>
                      <a:fillRect/>
                    </a:stretch>
                  </pic:blipFill>
                  <pic:spPr bwMode="auto">
                    <a:xfrm>
                      <a:off x="0" y="0"/>
                      <a:ext cx="2545715" cy="1909445"/>
                    </a:xfrm>
                    <a:prstGeom prst="rect">
                      <a:avLst/>
                    </a:prstGeom>
                    <a:noFill/>
                    <a:ln w="9525">
                      <a:noFill/>
                      <a:miter lim="800000"/>
                      <a:headEnd/>
                      <a:tailEnd/>
                    </a:ln>
                  </pic:spPr>
                </pic:pic>
              </a:graphicData>
            </a:graphic>
          </wp:inline>
        </w:drawing>
      </w:r>
      <w:r>
        <w:rPr>
          <w:rFonts w:ascii="黑体" w:eastAsia="黑体" w:hAnsi="黑体"/>
          <w:b/>
          <w:noProof/>
          <w:sz w:val="24"/>
          <w:szCs w:val="24"/>
        </w:rPr>
        <w:drawing>
          <wp:inline distT="0" distB="0" distL="0" distR="0">
            <wp:extent cx="2560320" cy="1924050"/>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cstate="print"/>
                    <a:srcRect/>
                    <a:stretch>
                      <a:fillRect/>
                    </a:stretch>
                  </pic:blipFill>
                  <pic:spPr bwMode="auto">
                    <a:xfrm>
                      <a:off x="0" y="0"/>
                      <a:ext cx="2560320" cy="1924050"/>
                    </a:xfrm>
                    <a:prstGeom prst="rect">
                      <a:avLst/>
                    </a:prstGeom>
                    <a:noFill/>
                    <a:ln w="9525">
                      <a:noFill/>
                      <a:miter lim="800000"/>
                      <a:headEnd/>
                      <a:tailEnd/>
                    </a:ln>
                  </pic:spPr>
                </pic:pic>
              </a:graphicData>
            </a:graphic>
          </wp:inline>
        </w:drawing>
      </w:r>
    </w:p>
    <w:p w:rsidR="005F6CF3" w:rsidRDefault="00684E85">
      <w:pPr>
        <w:rPr>
          <w:rFonts w:ascii="黑体" w:eastAsia="黑体" w:hAnsi="黑体"/>
          <w:b/>
          <w:sz w:val="24"/>
          <w:szCs w:val="24"/>
        </w:rPr>
      </w:pPr>
      <w:r>
        <w:rPr>
          <w:rFonts w:ascii="黑体" w:eastAsia="黑体" w:hAnsi="黑体" w:hint="eastAsia"/>
          <w:b/>
          <w:sz w:val="24"/>
          <w:szCs w:val="24"/>
        </w:rPr>
        <w:lastRenderedPageBreak/>
        <w:t xml:space="preserve">                     27#、28#捻股机18-200两套</w:t>
      </w:r>
    </w:p>
    <w:p w:rsidR="005F6CF3" w:rsidRDefault="005A04A2">
      <w:pPr>
        <w:rPr>
          <w:rFonts w:ascii="黑体" w:eastAsia="黑体" w:hAnsi="黑体"/>
          <w:b/>
          <w:sz w:val="24"/>
          <w:szCs w:val="24"/>
        </w:rPr>
      </w:pPr>
      <w:r>
        <w:rPr>
          <w:rFonts w:ascii="黑体" w:eastAsia="黑体" w:hAnsi="黑体"/>
          <w:b/>
          <w:noProof/>
          <w:sz w:val="24"/>
          <w:szCs w:val="24"/>
        </w:rPr>
        <w:drawing>
          <wp:inline distT="0" distB="0" distL="0" distR="0">
            <wp:extent cx="2567940" cy="1931035"/>
            <wp:effectExtent l="19050" t="0" r="381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srcRect/>
                    <a:stretch>
                      <a:fillRect/>
                    </a:stretch>
                  </pic:blipFill>
                  <pic:spPr bwMode="auto">
                    <a:xfrm>
                      <a:off x="0" y="0"/>
                      <a:ext cx="2567940" cy="1931035"/>
                    </a:xfrm>
                    <a:prstGeom prst="rect">
                      <a:avLst/>
                    </a:prstGeom>
                    <a:noFill/>
                    <a:ln w="9525">
                      <a:noFill/>
                      <a:miter lim="800000"/>
                      <a:headEnd/>
                      <a:tailEnd/>
                    </a:ln>
                  </pic:spPr>
                </pic:pic>
              </a:graphicData>
            </a:graphic>
          </wp:inline>
        </w:drawing>
      </w:r>
      <w:r>
        <w:rPr>
          <w:rFonts w:ascii="黑体" w:eastAsia="黑体" w:hAnsi="黑体"/>
          <w:b/>
          <w:noProof/>
          <w:sz w:val="24"/>
          <w:szCs w:val="24"/>
        </w:rPr>
        <w:drawing>
          <wp:inline distT="0" distB="0" distL="0" distR="0">
            <wp:extent cx="2552700" cy="1916430"/>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cstate="print"/>
                    <a:srcRect/>
                    <a:stretch>
                      <a:fillRect/>
                    </a:stretch>
                  </pic:blipFill>
                  <pic:spPr bwMode="auto">
                    <a:xfrm>
                      <a:off x="0" y="0"/>
                      <a:ext cx="2552700" cy="1916430"/>
                    </a:xfrm>
                    <a:prstGeom prst="rect">
                      <a:avLst/>
                    </a:prstGeom>
                    <a:noFill/>
                    <a:ln w="9525">
                      <a:noFill/>
                      <a:miter lim="800000"/>
                      <a:headEnd/>
                      <a:tailEnd/>
                    </a:ln>
                  </pic:spPr>
                </pic:pic>
              </a:graphicData>
            </a:graphic>
          </wp:inline>
        </w:drawing>
      </w:r>
    </w:p>
    <w:p w:rsidR="005F6CF3" w:rsidRDefault="00684E85">
      <w:pPr>
        <w:rPr>
          <w:rFonts w:ascii="黑体" w:eastAsia="黑体" w:hAnsi="黑体"/>
          <w:b/>
          <w:sz w:val="24"/>
          <w:szCs w:val="24"/>
        </w:rPr>
      </w:pPr>
      <w:r>
        <w:rPr>
          <w:rFonts w:ascii="黑体" w:eastAsia="黑体" w:hAnsi="黑体" w:hint="eastAsia"/>
          <w:b/>
          <w:sz w:val="24"/>
          <w:szCs w:val="24"/>
        </w:rPr>
        <w:t xml:space="preserve">    25#、26#捻股机18-200两套             35#捻股机18-300一套</w:t>
      </w:r>
    </w:p>
    <w:p w:rsidR="005F6CF3" w:rsidRDefault="00684E85">
      <w:pPr>
        <w:rPr>
          <w:b/>
          <w:sz w:val="24"/>
          <w:szCs w:val="24"/>
        </w:rPr>
      </w:pPr>
      <w:r>
        <w:rPr>
          <w:rFonts w:hint="eastAsia"/>
          <w:b/>
          <w:sz w:val="24"/>
          <w:szCs w:val="24"/>
        </w:rPr>
        <w:t>二、制绳</w:t>
      </w:r>
      <w:r>
        <w:rPr>
          <w:rFonts w:hint="eastAsia"/>
          <w:b/>
          <w:sz w:val="24"/>
          <w:szCs w:val="24"/>
        </w:rPr>
        <w:t>12</w:t>
      </w:r>
      <w:r>
        <w:rPr>
          <w:rFonts w:hint="eastAsia"/>
          <w:b/>
          <w:sz w:val="24"/>
          <w:szCs w:val="24"/>
        </w:rPr>
        <w:t>米跨（一楼西段《麻绳浸油间》）：</w:t>
      </w:r>
    </w:p>
    <w:p w:rsidR="005F6CF3" w:rsidRDefault="00684E85">
      <w:pPr>
        <w:rPr>
          <w:sz w:val="24"/>
          <w:szCs w:val="24"/>
        </w:rPr>
      </w:pPr>
      <w:r>
        <w:rPr>
          <w:rFonts w:hint="eastAsia"/>
          <w:sz w:val="24"/>
          <w:szCs w:val="24"/>
        </w:rPr>
        <w:t xml:space="preserve">    </w:t>
      </w:r>
      <w:r>
        <w:rPr>
          <w:rFonts w:hint="eastAsia"/>
          <w:sz w:val="24"/>
          <w:szCs w:val="24"/>
        </w:rPr>
        <w:t>该区域内共有两台设备，闭式冷却台一套、中温冷却台一套，</w:t>
      </w:r>
    </w:p>
    <w:p w:rsidR="005F6CF3" w:rsidRDefault="00684E85">
      <w:pPr>
        <w:rPr>
          <w:rFonts w:ascii="黑体" w:eastAsia="黑体" w:hAnsi="黑体"/>
          <w:b/>
          <w:sz w:val="24"/>
          <w:szCs w:val="24"/>
        </w:rPr>
      </w:pPr>
      <w:r>
        <w:rPr>
          <w:rFonts w:ascii="黑体" w:eastAsia="黑体" w:hAnsi="黑体" w:hint="eastAsia"/>
          <w:b/>
          <w:sz w:val="24"/>
          <w:szCs w:val="24"/>
        </w:rPr>
        <w:t>特别提醒：房屋、门、墙上的检修电源、照明设备、电缆进线、现场1台1吨电动单梁行车及其配套物资不在处置范围内。</w:t>
      </w:r>
    </w:p>
    <w:p w:rsidR="005F6CF3" w:rsidRDefault="005A04A2">
      <w:pPr>
        <w:rPr>
          <w:sz w:val="24"/>
          <w:szCs w:val="24"/>
        </w:rPr>
      </w:pPr>
      <w:r>
        <w:rPr>
          <w:noProof/>
          <w:sz w:val="24"/>
          <w:szCs w:val="24"/>
        </w:rPr>
        <w:drawing>
          <wp:inline distT="0" distB="0" distL="0" distR="0">
            <wp:extent cx="2589530" cy="1938655"/>
            <wp:effectExtent l="19050" t="0" r="127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cstate="print"/>
                    <a:srcRect/>
                    <a:stretch>
                      <a:fillRect/>
                    </a:stretch>
                  </pic:blipFill>
                  <pic:spPr bwMode="auto">
                    <a:xfrm>
                      <a:off x="0" y="0"/>
                      <a:ext cx="2589530" cy="1938655"/>
                    </a:xfrm>
                    <a:prstGeom prst="rect">
                      <a:avLst/>
                    </a:prstGeom>
                    <a:noFill/>
                    <a:ln w="9525">
                      <a:noFill/>
                      <a:miter lim="800000"/>
                      <a:headEnd/>
                      <a:tailEnd/>
                    </a:ln>
                  </pic:spPr>
                </pic:pic>
              </a:graphicData>
            </a:graphic>
          </wp:inline>
        </w:drawing>
      </w:r>
      <w:r>
        <w:rPr>
          <w:noProof/>
          <w:sz w:val="24"/>
          <w:szCs w:val="24"/>
        </w:rPr>
        <w:drawing>
          <wp:inline distT="0" distB="0" distL="0" distR="0">
            <wp:extent cx="2611755" cy="1953260"/>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cstate="print"/>
                    <a:srcRect/>
                    <a:stretch>
                      <a:fillRect/>
                    </a:stretch>
                  </pic:blipFill>
                  <pic:spPr bwMode="auto">
                    <a:xfrm>
                      <a:off x="0" y="0"/>
                      <a:ext cx="2611755" cy="1953260"/>
                    </a:xfrm>
                    <a:prstGeom prst="rect">
                      <a:avLst/>
                    </a:prstGeom>
                    <a:noFill/>
                    <a:ln w="9525">
                      <a:noFill/>
                      <a:miter lim="800000"/>
                      <a:headEnd/>
                      <a:tailEnd/>
                    </a:ln>
                  </pic:spPr>
                </pic:pic>
              </a:graphicData>
            </a:graphic>
          </wp:inline>
        </w:drawing>
      </w:r>
    </w:p>
    <w:p w:rsidR="005F6CF3" w:rsidRDefault="00684E85">
      <w:pPr>
        <w:rPr>
          <w:b/>
          <w:sz w:val="24"/>
          <w:szCs w:val="24"/>
        </w:rPr>
      </w:pPr>
      <w:r>
        <w:rPr>
          <w:rFonts w:hint="eastAsia"/>
          <w:b/>
          <w:sz w:val="24"/>
          <w:szCs w:val="24"/>
        </w:rPr>
        <w:t>三、制绳跨（二楼西端蒸汽分配房内）：</w:t>
      </w:r>
    </w:p>
    <w:p w:rsidR="005F6CF3" w:rsidRDefault="00684E85">
      <w:pPr>
        <w:rPr>
          <w:sz w:val="24"/>
          <w:szCs w:val="24"/>
        </w:rPr>
      </w:pPr>
      <w:r>
        <w:rPr>
          <w:rFonts w:hint="eastAsia"/>
          <w:sz w:val="24"/>
          <w:szCs w:val="24"/>
        </w:rPr>
        <w:t xml:space="preserve">    </w:t>
      </w:r>
      <w:r>
        <w:rPr>
          <w:rFonts w:hint="eastAsia"/>
          <w:sz w:val="24"/>
          <w:szCs w:val="24"/>
        </w:rPr>
        <w:t>该区域内共有三台设备，旋涡流量表、压力变送器、蒸气测量机</w:t>
      </w:r>
    </w:p>
    <w:p w:rsidR="005F6CF3" w:rsidRDefault="005A04A2">
      <w:pPr>
        <w:rPr>
          <w:sz w:val="24"/>
          <w:szCs w:val="24"/>
        </w:rPr>
      </w:pPr>
      <w:r>
        <w:rPr>
          <w:noProof/>
          <w:sz w:val="24"/>
          <w:szCs w:val="24"/>
        </w:rPr>
        <w:drawing>
          <wp:inline distT="0" distB="0" distL="0" distR="0">
            <wp:extent cx="3394075" cy="1916430"/>
            <wp:effectExtent l="1905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cstate="print"/>
                    <a:srcRect/>
                    <a:stretch>
                      <a:fillRect/>
                    </a:stretch>
                  </pic:blipFill>
                  <pic:spPr bwMode="auto">
                    <a:xfrm>
                      <a:off x="0" y="0"/>
                      <a:ext cx="3394075" cy="1916430"/>
                    </a:xfrm>
                    <a:prstGeom prst="rect">
                      <a:avLst/>
                    </a:prstGeom>
                    <a:noFill/>
                    <a:ln w="9525">
                      <a:noFill/>
                      <a:miter lim="800000"/>
                      <a:headEnd/>
                      <a:tailEnd/>
                    </a:ln>
                  </pic:spPr>
                </pic:pic>
              </a:graphicData>
            </a:graphic>
          </wp:inline>
        </w:drawing>
      </w:r>
      <w:r>
        <w:rPr>
          <w:noProof/>
          <w:sz w:val="24"/>
          <w:szCs w:val="24"/>
        </w:rPr>
        <w:drawing>
          <wp:inline distT="0" distB="0" distL="0" distR="0">
            <wp:extent cx="1741170" cy="3079750"/>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0" cstate="print"/>
                    <a:srcRect/>
                    <a:stretch>
                      <a:fillRect/>
                    </a:stretch>
                  </pic:blipFill>
                  <pic:spPr bwMode="auto">
                    <a:xfrm>
                      <a:off x="0" y="0"/>
                      <a:ext cx="1741170" cy="3079750"/>
                    </a:xfrm>
                    <a:prstGeom prst="rect">
                      <a:avLst/>
                    </a:prstGeom>
                    <a:noFill/>
                    <a:ln w="9525">
                      <a:noFill/>
                      <a:miter lim="800000"/>
                      <a:headEnd/>
                      <a:tailEnd/>
                    </a:ln>
                  </pic:spPr>
                </pic:pic>
              </a:graphicData>
            </a:graphic>
          </wp:inline>
        </w:drawing>
      </w:r>
    </w:p>
    <w:p w:rsidR="005F6CF3" w:rsidRDefault="00684E85">
      <w:pPr>
        <w:rPr>
          <w:rFonts w:ascii="黑体" w:eastAsia="黑体" w:hAnsi="黑体"/>
          <w:b/>
          <w:sz w:val="24"/>
          <w:szCs w:val="24"/>
        </w:rPr>
      </w:pPr>
      <w:r>
        <w:rPr>
          <w:rFonts w:ascii="黑体" w:eastAsia="黑体" w:hAnsi="黑体" w:hint="eastAsia"/>
          <w:b/>
          <w:sz w:val="24"/>
          <w:szCs w:val="24"/>
        </w:rPr>
        <w:lastRenderedPageBreak/>
        <w:t>特别提醒：房屋、门、墙上的检修电源、照明设备、其他区域的物资不在处置范围内。</w:t>
      </w:r>
    </w:p>
    <w:p w:rsidR="005F6CF3" w:rsidRDefault="005F6CF3">
      <w:pPr>
        <w:rPr>
          <w:sz w:val="24"/>
          <w:szCs w:val="24"/>
        </w:rPr>
      </w:pPr>
    </w:p>
    <w:p w:rsidR="005F6CF3" w:rsidRDefault="00684E85">
      <w:pPr>
        <w:rPr>
          <w:b/>
          <w:sz w:val="24"/>
          <w:szCs w:val="24"/>
        </w:rPr>
      </w:pPr>
      <w:r>
        <w:rPr>
          <w:rFonts w:hint="eastAsia"/>
          <w:b/>
          <w:sz w:val="24"/>
          <w:szCs w:val="24"/>
        </w:rPr>
        <w:t>四、制绳</w:t>
      </w:r>
      <w:r>
        <w:rPr>
          <w:rFonts w:hint="eastAsia"/>
          <w:b/>
          <w:sz w:val="24"/>
          <w:szCs w:val="24"/>
        </w:rPr>
        <w:t>12</w:t>
      </w:r>
      <w:r>
        <w:rPr>
          <w:rFonts w:hint="eastAsia"/>
          <w:b/>
          <w:sz w:val="24"/>
          <w:szCs w:val="24"/>
        </w:rPr>
        <w:t>米副跨：</w:t>
      </w:r>
    </w:p>
    <w:p w:rsidR="005F6CF3" w:rsidRDefault="00684E85">
      <w:pPr>
        <w:rPr>
          <w:sz w:val="24"/>
          <w:szCs w:val="24"/>
        </w:rPr>
      </w:pPr>
      <w:r>
        <w:rPr>
          <w:rFonts w:hint="eastAsia"/>
          <w:sz w:val="24"/>
          <w:szCs w:val="24"/>
        </w:rPr>
        <w:t xml:space="preserve">    </w:t>
      </w:r>
      <w:r>
        <w:rPr>
          <w:rFonts w:hint="eastAsia"/>
          <w:sz w:val="24"/>
          <w:szCs w:val="24"/>
        </w:rPr>
        <w:t>该区域内共有两台设备，</w:t>
      </w:r>
      <w:r>
        <w:rPr>
          <w:rFonts w:hint="eastAsia"/>
          <w:sz w:val="24"/>
          <w:szCs w:val="24"/>
        </w:rPr>
        <w:t>30#</w:t>
      </w:r>
      <w:r>
        <w:rPr>
          <w:rFonts w:hint="eastAsia"/>
          <w:sz w:val="24"/>
          <w:szCs w:val="24"/>
        </w:rPr>
        <w:t>捻股机</w:t>
      </w:r>
      <w:r>
        <w:rPr>
          <w:rFonts w:hint="eastAsia"/>
          <w:sz w:val="24"/>
          <w:szCs w:val="24"/>
        </w:rPr>
        <w:t>30-300</w:t>
      </w:r>
      <w:r>
        <w:rPr>
          <w:rFonts w:hint="eastAsia"/>
          <w:sz w:val="24"/>
          <w:szCs w:val="24"/>
        </w:rPr>
        <w:t>一套、</w:t>
      </w:r>
      <w:r>
        <w:rPr>
          <w:rFonts w:hint="eastAsia"/>
          <w:sz w:val="24"/>
          <w:szCs w:val="24"/>
        </w:rPr>
        <w:t>45#</w:t>
      </w:r>
      <w:r>
        <w:rPr>
          <w:rFonts w:hint="eastAsia"/>
          <w:sz w:val="24"/>
          <w:szCs w:val="24"/>
        </w:rPr>
        <w:t>捻股机</w:t>
      </w:r>
      <w:r>
        <w:rPr>
          <w:rFonts w:hint="eastAsia"/>
          <w:sz w:val="24"/>
          <w:szCs w:val="24"/>
        </w:rPr>
        <w:t>18-400</w:t>
      </w:r>
      <w:r>
        <w:rPr>
          <w:rFonts w:hint="eastAsia"/>
          <w:sz w:val="24"/>
          <w:szCs w:val="24"/>
        </w:rPr>
        <w:t>一套</w:t>
      </w:r>
    </w:p>
    <w:p w:rsidR="005F6CF3" w:rsidRDefault="00684E85">
      <w:pPr>
        <w:rPr>
          <w:rFonts w:ascii="黑体" w:eastAsia="黑体" w:hAnsi="黑体"/>
          <w:b/>
          <w:sz w:val="24"/>
          <w:szCs w:val="24"/>
        </w:rPr>
      </w:pPr>
      <w:r>
        <w:rPr>
          <w:rFonts w:ascii="黑体" w:eastAsia="黑体" w:hAnsi="黑体" w:hint="eastAsia"/>
          <w:b/>
          <w:sz w:val="24"/>
          <w:szCs w:val="24"/>
        </w:rPr>
        <w:t>特别提醒：房屋、门、墙上的检修电源、照明设备及隔断区域内的物资不在处置范围内。</w:t>
      </w:r>
    </w:p>
    <w:p w:rsidR="005F6CF3" w:rsidRDefault="005A04A2">
      <w:pPr>
        <w:rPr>
          <w:sz w:val="24"/>
          <w:szCs w:val="24"/>
        </w:rPr>
      </w:pPr>
      <w:r>
        <w:rPr>
          <w:noProof/>
          <w:sz w:val="24"/>
          <w:szCs w:val="24"/>
        </w:rPr>
        <w:drawing>
          <wp:inline distT="0" distB="0" distL="0" distR="0">
            <wp:extent cx="2618740" cy="1960245"/>
            <wp:effectExtent l="1905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1" cstate="print"/>
                    <a:srcRect/>
                    <a:stretch>
                      <a:fillRect/>
                    </a:stretch>
                  </pic:blipFill>
                  <pic:spPr bwMode="auto">
                    <a:xfrm>
                      <a:off x="0" y="0"/>
                      <a:ext cx="2618740" cy="1960245"/>
                    </a:xfrm>
                    <a:prstGeom prst="rect">
                      <a:avLst/>
                    </a:prstGeom>
                    <a:noFill/>
                    <a:ln w="9525">
                      <a:noFill/>
                      <a:miter lim="800000"/>
                      <a:headEnd/>
                      <a:tailEnd/>
                    </a:ln>
                  </pic:spPr>
                </pic:pic>
              </a:graphicData>
            </a:graphic>
          </wp:inline>
        </w:drawing>
      </w:r>
      <w:r>
        <w:rPr>
          <w:noProof/>
          <w:sz w:val="24"/>
          <w:szCs w:val="24"/>
        </w:rPr>
        <w:drawing>
          <wp:inline distT="0" distB="0" distL="0" distR="0">
            <wp:extent cx="2552700" cy="1916430"/>
            <wp:effectExtent l="1905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cstate="print"/>
                    <a:srcRect/>
                    <a:stretch>
                      <a:fillRect/>
                    </a:stretch>
                  </pic:blipFill>
                  <pic:spPr bwMode="auto">
                    <a:xfrm>
                      <a:off x="0" y="0"/>
                      <a:ext cx="2552700" cy="1916430"/>
                    </a:xfrm>
                    <a:prstGeom prst="rect">
                      <a:avLst/>
                    </a:prstGeom>
                    <a:noFill/>
                    <a:ln w="9525">
                      <a:noFill/>
                      <a:miter lim="800000"/>
                      <a:headEnd/>
                      <a:tailEnd/>
                    </a:ln>
                  </pic:spPr>
                </pic:pic>
              </a:graphicData>
            </a:graphic>
          </wp:inline>
        </w:drawing>
      </w:r>
    </w:p>
    <w:p w:rsidR="005F6CF3" w:rsidRDefault="00684E85">
      <w:pPr>
        <w:rPr>
          <w:sz w:val="24"/>
          <w:szCs w:val="24"/>
        </w:rPr>
      </w:pPr>
      <w:r>
        <w:rPr>
          <w:rFonts w:hint="eastAsia"/>
          <w:sz w:val="24"/>
          <w:szCs w:val="24"/>
        </w:rPr>
        <w:t xml:space="preserve">      30#</w:t>
      </w:r>
      <w:r>
        <w:rPr>
          <w:rFonts w:hint="eastAsia"/>
          <w:sz w:val="24"/>
          <w:szCs w:val="24"/>
        </w:rPr>
        <w:t>捻股机</w:t>
      </w:r>
      <w:r>
        <w:rPr>
          <w:rFonts w:hint="eastAsia"/>
          <w:sz w:val="24"/>
          <w:szCs w:val="24"/>
        </w:rPr>
        <w:t>30-300</w:t>
      </w:r>
      <w:r>
        <w:rPr>
          <w:rFonts w:hint="eastAsia"/>
          <w:sz w:val="24"/>
          <w:szCs w:val="24"/>
        </w:rPr>
        <w:t>一套</w:t>
      </w:r>
      <w:r>
        <w:rPr>
          <w:rFonts w:hint="eastAsia"/>
          <w:sz w:val="24"/>
          <w:szCs w:val="24"/>
        </w:rPr>
        <w:t xml:space="preserve">               45#</w:t>
      </w:r>
      <w:r>
        <w:rPr>
          <w:rFonts w:hint="eastAsia"/>
          <w:sz w:val="24"/>
          <w:szCs w:val="24"/>
        </w:rPr>
        <w:t>捻股机</w:t>
      </w:r>
      <w:r>
        <w:rPr>
          <w:rFonts w:hint="eastAsia"/>
          <w:sz w:val="24"/>
          <w:szCs w:val="24"/>
        </w:rPr>
        <w:t>18-400</w:t>
      </w:r>
      <w:r>
        <w:rPr>
          <w:rFonts w:hint="eastAsia"/>
          <w:sz w:val="24"/>
          <w:szCs w:val="24"/>
        </w:rPr>
        <w:t>一套</w:t>
      </w:r>
    </w:p>
    <w:p w:rsidR="005F6CF3" w:rsidRDefault="00684E85">
      <w:pPr>
        <w:rPr>
          <w:b/>
          <w:sz w:val="24"/>
          <w:szCs w:val="24"/>
        </w:rPr>
      </w:pPr>
      <w:r>
        <w:rPr>
          <w:rFonts w:hint="eastAsia"/>
          <w:sz w:val="24"/>
          <w:szCs w:val="24"/>
        </w:rPr>
        <w:t xml:space="preserve">   </w:t>
      </w:r>
      <w:r>
        <w:rPr>
          <w:rFonts w:hint="eastAsia"/>
          <w:b/>
          <w:sz w:val="24"/>
          <w:szCs w:val="24"/>
        </w:rPr>
        <w:t xml:space="preserve"> </w:t>
      </w:r>
      <w:r>
        <w:rPr>
          <w:rFonts w:hint="eastAsia"/>
          <w:b/>
          <w:sz w:val="24"/>
          <w:szCs w:val="24"/>
        </w:rPr>
        <w:t>以上资产以现场实物为准，部分设备有缺损，请贵单位在现场务必仔细看货，中标后现场情况与看货时现场情况一致为交接标准，如有疑问请在现场看货时及时向现场陪同人员提出。</w:t>
      </w:r>
    </w:p>
    <w:p w:rsidR="005F6CF3" w:rsidRDefault="005F6CF3">
      <w:pPr>
        <w:rPr>
          <w:sz w:val="24"/>
          <w:szCs w:val="24"/>
        </w:rPr>
      </w:pPr>
    </w:p>
    <w:p w:rsidR="005F6CF3" w:rsidRDefault="00684E85">
      <w:pPr>
        <w:pStyle w:val="a3"/>
        <w:spacing w:line="240" w:lineRule="atLeast"/>
        <w:rPr>
          <w:szCs w:val="24"/>
        </w:rPr>
      </w:pPr>
      <w:r>
        <w:rPr>
          <w:rFonts w:hint="eastAsia"/>
          <w:szCs w:val="24"/>
        </w:rPr>
        <w:t xml:space="preserve">    网上公示的所有文件均已阅读（</w:t>
      </w:r>
      <w:r w:rsidR="00DA0C9F">
        <w:rPr>
          <w:rFonts w:hint="eastAsia"/>
          <w:color w:val="000000"/>
          <w:szCs w:val="24"/>
        </w:rPr>
        <w:t>附件1：拆除界面与现场看货确认单；附件2：拆除方案编制要点；附件3：合同文本样本；附件4：拆除工程技术协议； 附件5：</w:t>
      </w:r>
      <w:r>
        <w:rPr>
          <w:rFonts w:hint="eastAsia"/>
          <w:color w:val="000000"/>
          <w:szCs w:val="24"/>
        </w:rPr>
        <w:t>拆除现场安全协议；</w:t>
      </w:r>
      <w:r w:rsidR="00DA0C9F">
        <w:rPr>
          <w:rFonts w:hint="eastAsia"/>
          <w:color w:val="000000"/>
          <w:szCs w:val="24"/>
        </w:rPr>
        <w:t>附件6：实物资产处置清单；；附件7：</w:t>
      </w:r>
      <w:r>
        <w:rPr>
          <w:rFonts w:hint="eastAsia"/>
          <w:color w:val="000000"/>
          <w:szCs w:val="24"/>
        </w:rPr>
        <w:t>廉政协议；</w:t>
      </w:r>
      <w:r w:rsidR="00DA0C9F">
        <w:rPr>
          <w:rFonts w:hint="eastAsia"/>
          <w:color w:val="000000"/>
          <w:szCs w:val="24"/>
        </w:rPr>
        <w:t xml:space="preserve"> 附件8：</w:t>
      </w:r>
      <w:r>
        <w:rPr>
          <w:rFonts w:hint="eastAsia"/>
          <w:color w:val="000000"/>
          <w:szCs w:val="24"/>
        </w:rPr>
        <w:t>意向受让方承诺函；</w:t>
      </w:r>
      <w:r w:rsidR="00DA0C9F">
        <w:rPr>
          <w:rFonts w:hint="eastAsia"/>
          <w:color w:val="000000"/>
          <w:szCs w:val="24"/>
        </w:rPr>
        <w:t>附件:9：实物资产交接单</w:t>
      </w:r>
      <w:r w:rsidR="004620E9">
        <w:rPr>
          <w:rFonts w:hint="eastAsia"/>
          <w:color w:val="000000"/>
          <w:szCs w:val="24"/>
        </w:rPr>
        <w:t>;</w:t>
      </w:r>
      <w:r w:rsidR="004620E9" w:rsidRPr="004620E9">
        <w:rPr>
          <w:rFonts w:hint="eastAsia"/>
          <w:color w:val="000000"/>
          <w:szCs w:val="24"/>
        </w:rPr>
        <w:t xml:space="preserve"> </w:t>
      </w:r>
      <w:r w:rsidR="004620E9">
        <w:rPr>
          <w:rFonts w:hint="eastAsia"/>
          <w:color w:val="000000"/>
          <w:szCs w:val="24"/>
        </w:rPr>
        <w:t>10、</w:t>
      </w:r>
      <w:r w:rsidR="004620E9" w:rsidRPr="00772D43">
        <w:rPr>
          <w:rFonts w:hint="eastAsia"/>
          <w:color w:val="000000"/>
          <w:szCs w:val="24"/>
        </w:rPr>
        <w:t>随机技术文件清单</w:t>
      </w:r>
      <w:r>
        <w:rPr>
          <w:rFonts w:hint="eastAsia"/>
          <w:szCs w:val="24"/>
        </w:rPr>
        <w:t>，挂牌设备与网上公告内容一致以及现场非处置物资已详细知晓，对现场设备缺损情况已有充分了解，无异议。</w:t>
      </w:r>
    </w:p>
    <w:p w:rsidR="005F6CF3" w:rsidRDefault="005F6CF3">
      <w:pPr>
        <w:rPr>
          <w:sz w:val="24"/>
          <w:szCs w:val="24"/>
        </w:rPr>
      </w:pPr>
    </w:p>
    <w:p w:rsidR="005F6CF3" w:rsidRPr="004620E9" w:rsidRDefault="005F6CF3">
      <w:pPr>
        <w:rPr>
          <w:sz w:val="24"/>
          <w:szCs w:val="24"/>
        </w:rPr>
      </w:pPr>
    </w:p>
    <w:p w:rsidR="005F6CF3" w:rsidRDefault="005F6CF3">
      <w:pPr>
        <w:rPr>
          <w:sz w:val="24"/>
          <w:szCs w:val="24"/>
        </w:rPr>
      </w:pPr>
    </w:p>
    <w:p w:rsidR="005F6CF3" w:rsidRDefault="00684E85">
      <w:pPr>
        <w:rPr>
          <w:sz w:val="24"/>
          <w:szCs w:val="24"/>
        </w:rPr>
      </w:pPr>
      <w:r>
        <w:rPr>
          <w:rFonts w:hint="eastAsia"/>
          <w:sz w:val="24"/>
          <w:szCs w:val="24"/>
        </w:rPr>
        <w:t>看货单位：</w:t>
      </w:r>
      <w:r>
        <w:rPr>
          <w:rFonts w:hint="eastAsia"/>
          <w:sz w:val="24"/>
          <w:szCs w:val="24"/>
        </w:rPr>
        <w:t xml:space="preserve">                                  </w:t>
      </w:r>
      <w:r>
        <w:rPr>
          <w:rFonts w:hint="eastAsia"/>
          <w:sz w:val="24"/>
          <w:szCs w:val="24"/>
        </w:rPr>
        <w:t>看货人：</w:t>
      </w:r>
    </w:p>
    <w:p w:rsidR="005F6CF3" w:rsidRDefault="005F6CF3">
      <w:pPr>
        <w:rPr>
          <w:sz w:val="24"/>
          <w:szCs w:val="24"/>
        </w:rPr>
      </w:pPr>
    </w:p>
    <w:p w:rsidR="005F6CF3" w:rsidRDefault="005F6CF3">
      <w:pPr>
        <w:rPr>
          <w:sz w:val="24"/>
          <w:szCs w:val="24"/>
        </w:rPr>
      </w:pPr>
    </w:p>
    <w:p w:rsidR="005F6CF3" w:rsidRDefault="005F6CF3">
      <w:pPr>
        <w:rPr>
          <w:sz w:val="24"/>
          <w:szCs w:val="24"/>
        </w:rPr>
      </w:pPr>
    </w:p>
    <w:p w:rsidR="005F6CF3" w:rsidRDefault="00684E85">
      <w:pPr>
        <w:rPr>
          <w:sz w:val="24"/>
          <w:szCs w:val="24"/>
        </w:rPr>
      </w:pPr>
      <w:r>
        <w:rPr>
          <w:rFonts w:hint="eastAsia"/>
          <w:color w:val="FF0000"/>
          <w:sz w:val="28"/>
          <w:szCs w:val="28"/>
        </w:rPr>
        <w:t xml:space="preserve">                              </w:t>
      </w:r>
      <w:r>
        <w:rPr>
          <w:rFonts w:hint="eastAsia"/>
          <w:sz w:val="24"/>
          <w:szCs w:val="24"/>
        </w:rPr>
        <w:t xml:space="preserve"> </w:t>
      </w:r>
      <w:r>
        <w:rPr>
          <w:rFonts w:hint="eastAsia"/>
          <w:sz w:val="24"/>
          <w:szCs w:val="24"/>
        </w:rPr>
        <w:t>宝钢集团上海二钢有限公司</w:t>
      </w:r>
    </w:p>
    <w:p w:rsidR="005F6CF3" w:rsidRDefault="00684E85">
      <w:pPr>
        <w:rPr>
          <w:sz w:val="24"/>
          <w:szCs w:val="24"/>
        </w:rPr>
      </w:pPr>
      <w:r>
        <w:rPr>
          <w:rFonts w:hint="eastAsia"/>
          <w:sz w:val="24"/>
          <w:szCs w:val="24"/>
        </w:rPr>
        <w:t xml:space="preserve">                                               </w:t>
      </w:r>
      <w:r>
        <w:rPr>
          <w:rFonts w:hint="eastAsia"/>
          <w:sz w:val="24"/>
          <w:szCs w:val="24"/>
        </w:rPr>
        <w:t>保障部</w:t>
      </w:r>
    </w:p>
    <w:p w:rsidR="005F6CF3" w:rsidRDefault="00684E85">
      <w:pPr>
        <w:rPr>
          <w:sz w:val="24"/>
          <w:szCs w:val="24"/>
        </w:rPr>
      </w:pPr>
      <w:r>
        <w:rPr>
          <w:rFonts w:hint="eastAsia"/>
          <w:sz w:val="24"/>
          <w:szCs w:val="24"/>
        </w:rPr>
        <w:t xml:space="preserve">                                         2018</w:t>
      </w:r>
      <w:r>
        <w:rPr>
          <w:rFonts w:hint="eastAsia"/>
          <w:sz w:val="24"/>
          <w:szCs w:val="24"/>
        </w:rPr>
        <w:t>年</w:t>
      </w:r>
      <w:r w:rsidR="004620E9">
        <w:rPr>
          <w:rFonts w:hint="eastAsia"/>
          <w:sz w:val="24"/>
          <w:szCs w:val="24"/>
        </w:rPr>
        <w:t>7</w:t>
      </w:r>
      <w:r>
        <w:rPr>
          <w:rFonts w:hint="eastAsia"/>
          <w:sz w:val="24"/>
          <w:szCs w:val="24"/>
        </w:rPr>
        <w:t>月</w:t>
      </w:r>
      <w:r>
        <w:rPr>
          <w:rFonts w:hint="eastAsia"/>
          <w:sz w:val="24"/>
          <w:szCs w:val="24"/>
        </w:rPr>
        <w:t xml:space="preserve"> </w:t>
      </w:r>
      <w:r w:rsidR="004620E9">
        <w:rPr>
          <w:rFonts w:hint="eastAsia"/>
          <w:sz w:val="24"/>
          <w:szCs w:val="24"/>
        </w:rPr>
        <w:t>12</w:t>
      </w:r>
      <w:r>
        <w:rPr>
          <w:rFonts w:hint="eastAsia"/>
          <w:sz w:val="24"/>
          <w:szCs w:val="24"/>
        </w:rPr>
        <w:t xml:space="preserve"> </w:t>
      </w:r>
      <w:r>
        <w:rPr>
          <w:rFonts w:hint="eastAsia"/>
          <w:sz w:val="24"/>
          <w:szCs w:val="24"/>
        </w:rPr>
        <w:t>日</w:t>
      </w: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Pr="00650158" w:rsidRDefault="00480A06" w:rsidP="00480A06">
      <w:pPr>
        <w:rPr>
          <w:szCs w:val="21"/>
        </w:rPr>
      </w:pPr>
      <w:r w:rsidRPr="00650158">
        <w:rPr>
          <w:rFonts w:hint="eastAsia"/>
          <w:szCs w:val="21"/>
        </w:rPr>
        <w:lastRenderedPageBreak/>
        <w:t>附件</w:t>
      </w:r>
      <w:r w:rsidRPr="00650158">
        <w:rPr>
          <w:rFonts w:hint="eastAsia"/>
          <w:szCs w:val="21"/>
        </w:rPr>
        <w:t>2</w:t>
      </w:r>
    </w:p>
    <w:p w:rsidR="00480A06" w:rsidRPr="006417C7" w:rsidRDefault="00480A06" w:rsidP="00480A06">
      <w:pPr>
        <w:jc w:val="center"/>
        <w:rPr>
          <w:rFonts w:ascii="黑体" w:eastAsia="黑体" w:hAnsi="黑体"/>
          <w:b/>
          <w:sz w:val="48"/>
          <w:szCs w:val="48"/>
        </w:rPr>
      </w:pPr>
      <w:r w:rsidRPr="006417C7">
        <w:rPr>
          <w:rFonts w:ascii="黑体" w:eastAsia="黑体" w:hAnsi="黑体" w:hint="eastAsia"/>
          <w:b/>
          <w:sz w:val="48"/>
          <w:szCs w:val="48"/>
        </w:rPr>
        <w:t>拆除方案编制要点</w:t>
      </w:r>
    </w:p>
    <w:p w:rsidR="00480A06" w:rsidRPr="00B507C9" w:rsidRDefault="00480A06" w:rsidP="00480A06">
      <w:pPr>
        <w:jc w:val="center"/>
        <w:rPr>
          <w:sz w:val="48"/>
          <w:szCs w:val="48"/>
        </w:rPr>
      </w:pPr>
    </w:p>
    <w:p w:rsidR="00480A06" w:rsidRDefault="00480A06" w:rsidP="00480A06">
      <w:pPr>
        <w:ind w:firstLine="540"/>
        <w:rPr>
          <w:sz w:val="28"/>
          <w:szCs w:val="28"/>
        </w:rPr>
      </w:pPr>
      <w:r>
        <w:rPr>
          <w:rFonts w:hint="eastAsia"/>
          <w:sz w:val="28"/>
          <w:szCs w:val="28"/>
        </w:rPr>
        <w:t>依据宝钢集团上海二钢有限公司买卖标的物目前布置空间现状，标的物性能特点，同时结合宝钢集团上海二钢有限公司编写的标的物拆除界面，受让方制定切实可行、科学的拆除方案。</w:t>
      </w:r>
    </w:p>
    <w:p w:rsidR="00480A06" w:rsidRDefault="00480A06" w:rsidP="00480A06">
      <w:pPr>
        <w:rPr>
          <w:sz w:val="28"/>
          <w:szCs w:val="28"/>
        </w:rPr>
      </w:pPr>
      <w:r>
        <w:rPr>
          <w:rFonts w:hint="eastAsia"/>
          <w:sz w:val="28"/>
          <w:szCs w:val="28"/>
        </w:rPr>
        <w:t>方案基本要点：</w:t>
      </w:r>
    </w:p>
    <w:p w:rsidR="00480A06" w:rsidRDefault="00480A06" w:rsidP="00480A06">
      <w:pPr>
        <w:numPr>
          <w:ilvl w:val="0"/>
          <w:numId w:val="2"/>
        </w:numPr>
        <w:rPr>
          <w:sz w:val="28"/>
          <w:szCs w:val="28"/>
        </w:rPr>
      </w:pPr>
      <w:r>
        <w:rPr>
          <w:rFonts w:hint="eastAsia"/>
          <w:sz w:val="28"/>
          <w:szCs w:val="28"/>
        </w:rPr>
        <w:t>拆除工程名称</w:t>
      </w:r>
      <w:r>
        <w:rPr>
          <w:rFonts w:hint="eastAsia"/>
          <w:sz w:val="28"/>
          <w:szCs w:val="28"/>
        </w:rPr>
        <w:t xml:space="preserve">  </w:t>
      </w:r>
    </w:p>
    <w:p w:rsidR="00480A06" w:rsidRDefault="00480A06" w:rsidP="00480A06">
      <w:pPr>
        <w:numPr>
          <w:ilvl w:val="0"/>
          <w:numId w:val="2"/>
        </w:numPr>
        <w:rPr>
          <w:sz w:val="28"/>
          <w:szCs w:val="28"/>
        </w:rPr>
      </w:pPr>
      <w:r>
        <w:rPr>
          <w:rFonts w:hint="eastAsia"/>
          <w:sz w:val="28"/>
          <w:szCs w:val="28"/>
        </w:rPr>
        <w:t>资质条件</w:t>
      </w:r>
    </w:p>
    <w:p w:rsidR="00480A06" w:rsidRDefault="00480A06" w:rsidP="00480A06">
      <w:pPr>
        <w:ind w:firstLineChars="200" w:firstLine="560"/>
        <w:rPr>
          <w:sz w:val="28"/>
          <w:szCs w:val="28"/>
        </w:rPr>
      </w:pPr>
      <w:r>
        <w:rPr>
          <w:rFonts w:hint="eastAsia"/>
          <w:sz w:val="28"/>
          <w:szCs w:val="28"/>
        </w:rPr>
        <w:t>1.</w:t>
      </w:r>
      <w:r>
        <w:rPr>
          <w:rFonts w:hint="eastAsia"/>
          <w:sz w:val="28"/>
          <w:szCs w:val="28"/>
        </w:rPr>
        <w:t>委托拆除方的资质条件；</w:t>
      </w:r>
    </w:p>
    <w:p w:rsidR="00480A06" w:rsidRDefault="00480A06" w:rsidP="00480A06">
      <w:pPr>
        <w:ind w:firstLineChars="200" w:firstLine="560"/>
        <w:rPr>
          <w:sz w:val="28"/>
          <w:szCs w:val="28"/>
        </w:rPr>
      </w:pPr>
      <w:r>
        <w:rPr>
          <w:rFonts w:hint="eastAsia"/>
          <w:sz w:val="28"/>
          <w:szCs w:val="28"/>
        </w:rPr>
        <w:t>2.</w:t>
      </w:r>
      <w:r>
        <w:rPr>
          <w:rFonts w:hint="eastAsia"/>
          <w:sz w:val="28"/>
          <w:szCs w:val="28"/>
        </w:rPr>
        <w:t>特殊工种作业人员资质条件。</w:t>
      </w:r>
    </w:p>
    <w:p w:rsidR="00480A06" w:rsidRDefault="00480A06" w:rsidP="00480A06">
      <w:pPr>
        <w:numPr>
          <w:ilvl w:val="0"/>
          <w:numId w:val="2"/>
        </w:numPr>
        <w:rPr>
          <w:sz w:val="28"/>
          <w:szCs w:val="28"/>
        </w:rPr>
      </w:pPr>
      <w:r>
        <w:rPr>
          <w:rFonts w:hint="eastAsia"/>
          <w:sz w:val="28"/>
          <w:szCs w:val="28"/>
        </w:rPr>
        <w:t>现场组织协调保证措施</w:t>
      </w:r>
    </w:p>
    <w:p w:rsidR="00480A06" w:rsidRDefault="00480A06" w:rsidP="00480A06">
      <w:pPr>
        <w:rPr>
          <w:sz w:val="28"/>
          <w:szCs w:val="28"/>
        </w:rPr>
      </w:pPr>
      <w:r>
        <w:rPr>
          <w:rFonts w:hint="eastAsia"/>
          <w:sz w:val="28"/>
          <w:szCs w:val="28"/>
        </w:rPr>
        <w:t xml:space="preserve">   1.</w:t>
      </w:r>
      <w:r>
        <w:rPr>
          <w:rFonts w:hint="eastAsia"/>
          <w:sz w:val="28"/>
          <w:szCs w:val="28"/>
        </w:rPr>
        <w:t>组织架构；</w:t>
      </w:r>
    </w:p>
    <w:p w:rsidR="00480A06" w:rsidRDefault="00480A06" w:rsidP="00480A06">
      <w:pPr>
        <w:rPr>
          <w:sz w:val="28"/>
          <w:szCs w:val="28"/>
        </w:rPr>
      </w:pPr>
      <w:r>
        <w:rPr>
          <w:rFonts w:hint="eastAsia"/>
          <w:sz w:val="28"/>
          <w:szCs w:val="28"/>
        </w:rPr>
        <w:t xml:space="preserve">   2.</w:t>
      </w:r>
      <w:r>
        <w:rPr>
          <w:rFonts w:hint="eastAsia"/>
          <w:sz w:val="28"/>
          <w:szCs w:val="28"/>
        </w:rPr>
        <w:t>总负责人及各类专业负责人；</w:t>
      </w:r>
    </w:p>
    <w:p w:rsidR="00480A06" w:rsidRDefault="00480A06" w:rsidP="00480A06">
      <w:pPr>
        <w:rPr>
          <w:sz w:val="28"/>
          <w:szCs w:val="28"/>
        </w:rPr>
      </w:pPr>
      <w:r>
        <w:rPr>
          <w:rFonts w:hint="eastAsia"/>
          <w:sz w:val="28"/>
          <w:szCs w:val="28"/>
        </w:rPr>
        <w:t xml:space="preserve">   3.</w:t>
      </w:r>
      <w:r>
        <w:rPr>
          <w:rFonts w:hint="eastAsia"/>
          <w:sz w:val="28"/>
          <w:szCs w:val="28"/>
        </w:rPr>
        <w:t>组织协调机制。</w:t>
      </w:r>
    </w:p>
    <w:p w:rsidR="00480A06" w:rsidRDefault="00480A06" w:rsidP="00480A06">
      <w:pPr>
        <w:rPr>
          <w:sz w:val="28"/>
          <w:szCs w:val="28"/>
        </w:rPr>
      </w:pPr>
      <w:r>
        <w:rPr>
          <w:rFonts w:hint="eastAsia"/>
          <w:sz w:val="28"/>
          <w:szCs w:val="28"/>
        </w:rPr>
        <w:t>四、拆除工期保证措施</w:t>
      </w:r>
    </w:p>
    <w:p w:rsidR="00480A06" w:rsidRDefault="00480A06" w:rsidP="00480A06">
      <w:pPr>
        <w:rPr>
          <w:sz w:val="28"/>
          <w:szCs w:val="28"/>
        </w:rPr>
      </w:pPr>
      <w:r>
        <w:rPr>
          <w:rFonts w:hint="eastAsia"/>
          <w:sz w:val="28"/>
          <w:szCs w:val="28"/>
        </w:rPr>
        <w:t xml:space="preserve">   1.</w:t>
      </w:r>
      <w:r>
        <w:rPr>
          <w:rFonts w:hint="eastAsia"/>
          <w:sz w:val="28"/>
          <w:szCs w:val="28"/>
        </w:rPr>
        <w:t>拆除工期计划（含拆除顺序）；</w:t>
      </w:r>
    </w:p>
    <w:p w:rsidR="00480A06" w:rsidRDefault="00480A06" w:rsidP="00480A06">
      <w:pPr>
        <w:rPr>
          <w:sz w:val="28"/>
          <w:szCs w:val="28"/>
        </w:rPr>
      </w:pPr>
      <w:r>
        <w:rPr>
          <w:rFonts w:hint="eastAsia"/>
          <w:sz w:val="28"/>
          <w:szCs w:val="28"/>
        </w:rPr>
        <w:t xml:space="preserve">   2.</w:t>
      </w:r>
      <w:r>
        <w:rPr>
          <w:rFonts w:hint="eastAsia"/>
          <w:sz w:val="28"/>
          <w:szCs w:val="28"/>
        </w:rPr>
        <w:t>拆除计划工期偏离的调整措施及手段。</w:t>
      </w:r>
      <w:r>
        <w:rPr>
          <w:rFonts w:hint="eastAsia"/>
          <w:sz w:val="28"/>
          <w:szCs w:val="28"/>
        </w:rPr>
        <w:t xml:space="preserve"> </w:t>
      </w:r>
    </w:p>
    <w:p w:rsidR="00480A06" w:rsidRDefault="00480A06" w:rsidP="00480A06">
      <w:pPr>
        <w:rPr>
          <w:sz w:val="28"/>
          <w:szCs w:val="28"/>
        </w:rPr>
      </w:pPr>
      <w:r>
        <w:rPr>
          <w:rFonts w:hint="eastAsia"/>
          <w:sz w:val="28"/>
          <w:szCs w:val="28"/>
        </w:rPr>
        <w:t>五、拆除工程安全保证措施</w:t>
      </w:r>
    </w:p>
    <w:p w:rsidR="00480A06" w:rsidRDefault="00480A06" w:rsidP="00480A06">
      <w:pPr>
        <w:rPr>
          <w:sz w:val="28"/>
          <w:szCs w:val="28"/>
        </w:rPr>
      </w:pPr>
      <w:r>
        <w:rPr>
          <w:rFonts w:hint="eastAsia"/>
          <w:sz w:val="28"/>
          <w:szCs w:val="28"/>
        </w:rPr>
        <w:t xml:space="preserve">   1.</w:t>
      </w:r>
      <w:r>
        <w:rPr>
          <w:rFonts w:hint="eastAsia"/>
          <w:sz w:val="28"/>
          <w:szCs w:val="28"/>
        </w:rPr>
        <w:t>现场危险源的识别；</w:t>
      </w:r>
    </w:p>
    <w:p w:rsidR="00480A06" w:rsidRDefault="00480A06" w:rsidP="00480A06">
      <w:pPr>
        <w:rPr>
          <w:sz w:val="28"/>
          <w:szCs w:val="28"/>
        </w:rPr>
      </w:pPr>
      <w:r>
        <w:rPr>
          <w:rFonts w:hint="eastAsia"/>
          <w:sz w:val="28"/>
          <w:szCs w:val="28"/>
        </w:rPr>
        <w:t xml:space="preserve">   2.</w:t>
      </w:r>
      <w:r>
        <w:rPr>
          <w:rFonts w:hint="eastAsia"/>
          <w:sz w:val="28"/>
          <w:szCs w:val="28"/>
        </w:rPr>
        <w:t>危险源的安全管控及处置预案。</w:t>
      </w:r>
    </w:p>
    <w:p w:rsidR="00480A06" w:rsidRDefault="00480A06" w:rsidP="00480A06">
      <w:pPr>
        <w:rPr>
          <w:sz w:val="28"/>
          <w:szCs w:val="28"/>
        </w:rPr>
      </w:pPr>
      <w:r>
        <w:rPr>
          <w:rFonts w:hint="eastAsia"/>
          <w:sz w:val="28"/>
          <w:szCs w:val="28"/>
        </w:rPr>
        <w:t>六、拆除工程环保保证措施</w:t>
      </w:r>
    </w:p>
    <w:p w:rsidR="00480A06" w:rsidRDefault="00480A06" w:rsidP="00480A06">
      <w:pPr>
        <w:rPr>
          <w:sz w:val="28"/>
          <w:szCs w:val="28"/>
        </w:rPr>
      </w:pPr>
      <w:r>
        <w:rPr>
          <w:rFonts w:hint="eastAsia"/>
          <w:sz w:val="28"/>
          <w:szCs w:val="28"/>
        </w:rPr>
        <w:t xml:space="preserve">   1.</w:t>
      </w:r>
      <w:r>
        <w:rPr>
          <w:rFonts w:hint="eastAsia"/>
          <w:sz w:val="28"/>
          <w:szCs w:val="28"/>
        </w:rPr>
        <w:t>现场污染源的识别；</w:t>
      </w:r>
    </w:p>
    <w:p w:rsidR="00480A06" w:rsidRDefault="00480A06" w:rsidP="00480A06">
      <w:pPr>
        <w:rPr>
          <w:sz w:val="28"/>
          <w:szCs w:val="28"/>
        </w:rPr>
      </w:pPr>
      <w:r>
        <w:rPr>
          <w:rFonts w:hint="eastAsia"/>
          <w:sz w:val="28"/>
          <w:szCs w:val="28"/>
        </w:rPr>
        <w:lastRenderedPageBreak/>
        <w:t xml:space="preserve">   2.</w:t>
      </w:r>
      <w:r>
        <w:rPr>
          <w:rFonts w:hint="eastAsia"/>
          <w:sz w:val="28"/>
          <w:szCs w:val="28"/>
        </w:rPr>
        <w:t>污染源的管控及处置预案。</w:t>
      </w:r>
    </w:p>
    <w:p w:rsidR="00480A06" w:rsidRDefault="00480A06" w:rsidP="00480A06">
      <w:pPr>
        <w:rPr>
          <w:sz w:val="28"/>
          <w:szCs w:val="28"/>
        </w:rPr>
      </w:pPr>
      <w:r>
        <w:rPr>
          <w:rFonts w:hint="eastAsia"/>
          <w:sz w:val="28"/>
          <w:szCs w:val="28"/>
        </w:rPr>
        <w:t>七、拆除工程技术保证措施</w:t>
      </w:r>
    </w:p>
    <w:p w:rsidR="00480A06" w:rsidRDefault="00480A06" w:rsidP="00480A06">
      <w:pPr>
        <w:rPr>
          <w:sz w:val="28"/>
          <w:szCs w:val="28"/>
        </w:rPr>
      </w:pPr>
      <w:r>
        <w:rPr>
          <w:rFonts w:hint="eastAsia"/>
          <w:sz w:val="28"/>
          <w:szCs w:val="28"/>
        </w:rPr>
        <w:t xml:space="preserve">    1. </w:t>
      </w:r>
      <w:r>
        <w:rPr>
          <w:rFonts w:hint="eastAsia"/>
          <w:sz w:val="28"/>
          <w:szCs w:val="28"/>
        </w:rPr>
        <w:t>保护性拆除设备及破坏性拆除设备；</w:t>
      </w:r>
    </w:p>
    <w:p w:rsidR="00480A06" w:rsidRDefault="00480A06" w:rsidP="00480A06">
      <w:pPr>
        <w:rPr>
          <w:sz w:val="28"/>
          <w:szCs w:val="28"/>
        </w:rPr>
      </w:pPr>
      <w:r>
        <w:rPr>
          <w:rFonts w:hint="eastAsia"/>
          <w:sz w:val="28"/>
          <w:szCs w:val="28"/>
        </w:rPr>
        <w:t xml:space="preserve">    2. </w:t>
      </w:r>
      <w:r>
        <w:rPr>
          <w:rFonts w:hint="eastAsia"/>
          <w:sz w:val="28"/>
          <w:szCs w:val="28"/>
        </w:rPr>
        <w:t>对保护性的拆除的设备、管道、各类供电信号线编号、标色、编录等；</w:t>
      </w:r>
    </w:p>
    <w:p w:rsidR="00480A06" w:rsidRDefault="00480A06" w:rsidP="00480A06">
      <w:pPr>
        <w:ind w:firstLineChars="200" w:firstLine="560"/>
        <w:rPr>
          <w:sz w:val="28"/>
          <w:szCs w:val="28"/>
        </w:rPr>
      </w:pPr>
      <w:r>
        <w:rPr>
          <w:rFonts w:hint="eastAsia"/>
          <w:sz w:val="28"/>
          <w:szCs w:val="28"/>
        </w:rPr>
        <w:t>3.</w:t>
      </w:r>
      <w:r>
        <w:rPr>
          <w:rFonts w:hint="eastAsia"/>
          <w:sz w:val="28"/>
          <w:szCs w:val="28"/>
        </w:rPr>
        <w:t>起重设备、拆除的器具配置，型号、规格、数量；</w:t>
      </w:r>
    </w:p>
    <w:p w:rsidR="00480A06" w:rsidRDefault="00480A06" w:rsidP="00480A06">
      <w:pPr>
        <w:ind w:firstLineChars="200" w:firstLine="560"/>
        <w:rPr>
          <w:sz w:val="28"/>
          <w:szCs w:val="28"/>
        </w:rPr>
      </w:pPr>
      <w:r>
        <w:rPr>
          <w:rFonts w:hint="eastAsia"/>
          <w:sz w:val="28"/>
          <w:szCs w:val="28"/>
        </w:rPr>
        <w:t>4.</w:t>
      </w:r>
      <w:r>
        <w:rPr>
          <w:rFonts w:hint="eastAsia"/>
          <w:sz w:val="28"/>
          <w:szCs w:val="28"/>
        </w:rPr>
        <w:t>吊运及堆放技术措施；</w:t>
      </w:r>
    </w:p>
    <w:p w:rsidR="00480A06" w:rsidRDefault="00480A06" w:rsidP="00480A06">
      <w:pPr>
        <w:ind w:firstLineChars="200" w:firstLine="560"/>
        <w:rPr>
          <w:sz w:val="28"/>
          <w:szCs w:val="28"/>
        </w:rPr>
      </w:pPr>
      <w:r>
        <w:rPr>
          <w:rFonts w:hint="eastAsia"/>
          <w:sz w:val="28"/>
          <w:szCs w:val="28"/>
        </w:rPr>
        <w:t>八、特别提示（仅供参考）</w:t>
      </w:r>
    </w:p>
    <w:p w:rsidR="00480A06" w:rsidRDefault="00480A06" w:rsidP="00480A06">
      <w:pPr>
        <w:ind w:firstLineChars="200" w:firstLine="560"/>
        <w:rPr>
          <w:sz w:val="28"/>
          <w:szCs w:val="28"/>
        </w:rPr>
      </w:pPr>
      <w:r>
        <w:rPr>
          <w:rFonts w:hint="eastAsia"/>
          <w:sz w:val="28"/>
          <w:szCs w:val="28"/>
        </w:rPr>
        <w:t xml:space="preserve">   1.</w:t>
      </w:r>
      <w:r>
        <w:rPr>
          <w:rFonts w:hint="eastAsia"/>
          <w:sz w:val="28"/>
          <w:szCs w:val="28"/>
        </w:rPr>
        <w:t>拆除中的废酸、废油的渗漏防范措施；</w:t>
      </w:r>
    </w:p>
    <w:p w:rsidR="00480A06" w:rsidRDefault="00480A06" w:rsidP="00480A06">
      <w:pPr>
        <w:rPr>
          <w:sz w:val="28"/>
          <w:szCs w:val="28"/>
        </w:rPr>
      </w:pPr>
      <w:r>
        <w:rPr>
          <w:rFonts w:hint="eastAsia"/>
          <w:sz w:val="28"/>
          <w:szCs w:val="28"/>
        </w:rPr>
        <w:t xml:space="preserve">       2.</w:t>
      </w:r>
      <w:r>
        <w:rPr>
          <w:rFonts w:hint="eastAsia"/>
          <w:sz w:val="28"/>
          <w:szCs w:val="28"/>
        </w:rPr>
        <w:t>管道残余煤气、油气等防爆技术措施；</w:t>
      </w:r>
    </w:p>
    <w:p w:rsidR="00480A06" w:rsidRDefault="00480A06" w:rsidP="00480A06">
      <w:pPr>
        <w:rPr>
          <w:sz w:val="28"/>
          <w:szCs w:val="28"/>
        </w:rPr>
      </w:pPr>
      <w:r>
        <w:rPr>
          <w:rFonts w:hint="eastAsia"/>
          <w:sz w:val="28"/>
          <w:szCs w:val="28"/>
        </w:rPr>
        <w:t xml:space="preserve">       3.</w:t>
      </w:r>
      <w:r>
        <w:rPr>
          <w:rFonts w:hint="eastAsia"/>
          <w:sz w:val="28"/>
          <w:szCs w:val="28"/>
        </w:rPr>
        <w:t>单体大吨位物件拆卸装运技术措施；</w:t>
      </w: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Default="00480A06">
      <w:pPr>
        <w:rPr>
          <w:sz w:val="24"/>
          <w:szCs w:val="24"/>
        </w:rPr>
      </w:pPr>
    </w:p>
    <w:p w:rsidR="00480A06" w:rsidRPr="0087726B" w:rsidRDefault="00480A06" w:rsidP="00480A06">
      <w:pPr>
        <w:autoSpaceDE w:val="0"/>
        <w:autoSpaceDN w:val="0"/>
        <w:adjustRightInd w:val="0"/>
        <w:snapToGrid w:val="0"/>
        <w:spacing w:line="360" w:lineRule="auto"/>
        <w:jc w:val="left"/>
        <w:rPr>
          <w:rFonts w:ascii="宋体"/>
        </w:rPr>
      </w:pPr>
      <w:r w:rsidRPr="0087726B">
        <w:rPr>
          <w:rFonts w:ascii="宋体" w:hint="eastAsia"/>
        </w:rPr>
        <w:lastRenderedPageBreak/>
        <w:t>附件3</w:t>
      </w:r>
    </w:p>
    <w:p w:rsidR="00480A06" w:rsidRDefault="00480A06" w:rsidP="00480A06">
      <w:pPr>
        <w:autoSpaceDE w:val="0"/>
        <w:autoSpaceDN w:val="0"/>
        <w:adjustRightInd w:val="0"/>
        <w:snapToGrid w:val="0"/>
        <w:spacing w:line="360" w:lineRule="auto"/>
        <w:jc w:val="center"/>
        <w:rPr>
          <w:rFonts w:ascii="宋体"/>
          <w:b/>
          <w:sz w:val="48"/>
          <w:szCs w:val="48"/>
        </w:rPr>
      </w:pPr>
      <w:r>
        <w:rPr>
          <w:rFonts w:ascii="宋体" w:hint="eastAsia"/>
          <w:b/>
          <w:sz w:val="48"/>
          <w:szCs w:val="48"/>
        </w:rPr>
        <w:t>买卖合同</w:t>
      </w:r>
    </w:p>
    <w:p w:rsidR="00480A06" w:rsidRDefault="00480A06" w:rsidP="00480A06">
      <w:pPr>
        <w:adjustRightInd w:val="0"/>
        <w:snapToGrid w:val="0"/>
        <w:spacing w:line="360" w:lineRule="auto"/>
        <w:rPr>
          <w:rFonts w:ascii="仿宋_GB2312" w:eastAsia="仿宋_GB2312"/>
          <w:sz w:val="24"/>
          <w:szCs w:val="24"/>
        </w:rPr>
      </w:pPr>
      <w:r>
        <w:rPr>
          <w:rFonts w:ascii="仿宋_GB2312" w:eastAsia="仿宋_GB2312" w:hint="eastAsia"/>
          <w:sz w:val="24"/>
          <w:szCs w:val="24"/>
        </w:rPr>
        <w:t>卖方（甲方）：宝钢集团上海二钢有限公司</w:t>
      </w:r>
    </w:p>
    <w:p w:rsidR="00480A06" w:rsidRDefault="00480A06" w:rsidP="00480A06">
      <w:pPr>
        <w:adjustRightInd w:val="0"/>
        <w:snapToGrid w:val="0"/>
        <w:spacing w:line="360" w:lineRule="auto"/>
        <w:rPr>
          <w:rFonts w:ascii="仿宋_GB2312" w:eastAsia="仿宋_GB2312"/>
          <w:sz w:val="24"/>
          <w:szCs w:val="24"/>
        </w:rPr>
      </w:pPr>
      <w:r>
        <w:rPr>
          <w:rFonts w:ascii="仿宋_GB2312" w:eastAsia="仿宋_GB2312" w:hint="eastAsia"/>
          <w:sz w:val="24"/>
          <w:szCs w:val="24"/>
        </w:rPr>
        <w:t>住所：上海市杨浦区黄兴路221号</w:t>
      </w:r>
    </w:p>
    <w:p w:rsidR="00480A06" w:rsidRDefault="00480A06" w:rsidP="00480A06">
      <w:pPr>
        <w:adjustRightInd w:val="0"/>
        <w:snapToGrid w:val="0"/>
        <w:spacing w:line="360" w:lineRule="auto"/>
        <w:rPr>
          <w:rFonts w:ascii="仿宋_GB2312" w:eastAsia="仿宋_GB2312"/>
          <w:sz w:val="24"/>
          <w:szCs w:val="24"/>
        </w:rPr>
      </w:pPr>
      <w:r>
        <w:rPr>
          <w:rFonts w:ascii="仿宋_GB2312" w:eastAsia="仿宋_GB2312" w:hint="eastAsia"/>
          <w:sz w:val="24"/>
          <w:szCs w:val="24"/>
        </w:rPr>
        <w:t>法定代表人：王嘉耀</w:t>
      </w:r>
    </w:p>
    <w:p w:rsidR="00480A06" w:rsidRDefault="00480A06" w:rsidP="00480A06">
      <w:pPr>
        <w:adjustRightInd w:val="0"/>
        <w:snapToGrid w:val="0"/>
        <w:spacing w:line="360" w:lineRule="auto"/>
        <w:rPr>
          <w:rFonts w:ascii="仿宋_GB2312" w:eastAsia="仿宋_GB2312"/>
          <w:sz w:val="24"/>
          <w:szCs w:val="24"/>
        </w:rPr>
      </w:pPr>
    </w:p>
    <w:p w:rsidR="00480A06" w:rsidRDefault="00480A06" w:rsidP="00480A06">
      <w:pPr>
        <w:adjustRightInd w:val="0"/>
        <w:snapToGrid w:val="0"/>
        <w:spacing w:line="360" w:lineRule="auto"/>
        <w:rPr>
          <w:rFonts w:ascii="仿宋_GB2312" w:eastAsia="仿宋_GB2312"/>
          <w:sz w:val="24"/>
          <w:szCs w:val="24"/>
        </w:rPr>
      </w:pPr>
    </w:p>
    <w:p w:rsidR="00480A06" w:rsidRDefault="00480A06" w:rsidP="00480A06">
      <w:pPr>
        <w:autoSpaceDE w:val="0"/>
        <w:autoSpaceDN w:val="0"/>
        <w:adjustRightInd w:val="0"/>
        <w:snapToGrid w:val="0"/>
        <w:spacing w:line="360" w:lineRule="auto"/>
        <w:rPr>
          <w:rFonts w:ascii="仿宋_GB2312" w:eastAsia="仿宋_GB2312"/>
          <w:snapToGrid w:val="0"/>
          <w:kern w:val="0"/>
          <w:sz w:val="24"/>
          <w:szCs w:val="24"/>
        </w:rPr>
      </w:pPr>
      <w:r>
        <w:rPr>
          <w:rFonts w:ascii="仿宋_GB2312" w:eastAsia="仿宋_GB2312" w:hint="eastAsia"/>
          <w:sz w:val="24"/>
          <w:szCs w:val="24"/>
        </w:rPr>
        <w:t>买方（乙方）：</w:t>
      </w:r>
    </w:p>
    <w:p w:rsidR="00480A06" w:rsidRDefault="00480A06" w:rsidP="00480A06">
      <w:pPr>
        <w:adjustRightInd w:val="0"/>
        <w:snapToGrid w:val="0"/>
        <w:spacing w:line="360" w:lineRule="auto"/>
        <w:rPr>
          <w:rFonts w:ascii="仿宋_GB2312" w:eastAsia="仿宋_GB2312"/>
          <w:sz w:val="24"/>
          <w:szCs w:val="24"/>
        </w:rPr>
      </w:pPr>
      <w:r>
        <w:rPr>
          <w:rFonts w:ascii="仿宋_GB2312" w:eastAsia="仿宋_GB2312" w:hint="eastAsia"/>
          <w:sz w:val="24"/>
          <w:szCs w:val="24"/>
        </w:rPr>
        <w:t xml:space="preserve">住所：               </w:t>
      </w:r>
    </w:p>
    <w:p w:rsidR="00480A06" w:rsidRDefault="00480A06" w:rsidP="00480A06">
      <w:pPr>
        <w:adjustRightInd w:val="0"/>
        <w:snapToGrid w:val="0"/>
        <w:spacing w:line="360" w:lineRule="auto"/>
        <w:rPr>
          <w:rFonts w:ascii="仿宋_GB2312" w:eastAsia="仿宋_GB2312"/>
          <w:sz w:val="24"/>
          <w:szCs w:val="24"/>
        </w:rPr>
      </w:pPr>
      <w:r>
        <w:rPr>
          <w:rFonts w:ascii="仿宋_GB2312" w:eastAsia="仿宋_GB2312" w:hint="eastAsia"/>
          <w:sz w:val="24"/>
          <w:szCs w:val="24"/>
        </w:rPr>
        <w:t>法定代表人：</w:t>
      </w:r>
    </w:p>
    <w:p w:rsidR="00480A06" w:rsidRDefault="00480A06" w:rsidP="00480A06">
      <w:pPr>
        <w:adjustRightInd w:val="0"/>
        <w:snapToGrid w:val="0"/>
        <w:spacing w:line="360" w:lineRule="auto"/>
        <w:rPr>
          <w:rFonts w:ascii="仿宋_GB2312" w:eastAsia="仿宋_GB2312"/>
          <w:sz w:val="24"/>
          <w:szCs w:val="24"/>
        </w:rPr>
      </w:pPr>
    </w:p>
    <w:p w:rsidR="00480A06" w:rsidRDefault="00480A06" w:rsidP="00480A06">
      <w:pPr>
        <w:adjustRightInd w:val="0"/>
        <w:snapToGrid w:val="0"/>
        <w:spacing w:line="360" w:lineRule="auto"/>
        <w:rPr>
          <w:rFonts w:ascii="仿宋_GB2312" w:eastAsia="仿宋_GB2312"/>
          <w:sz w:val="24"/>
          <w:szCs w:val="24"/>
        </w:rPr>
      </w:pPr>
    </w:p>
    <w:p w:rsidR="00480A06" w:rsidRDefault="00480A06" w:rsidP="00480A06">
      <w:pPr>
        <w:adjustRightInd w:val="0"/>
        <w:snapToGrid w:val="0"/>
        <w:spacing w:line="360" w:lineRule="auto"/>
        <w:ind w:firstLine="567"/>
        <w:rPr>
          <w:rFonts w:ascii="仿宋_GB2312" w:eastAsia="仿宋_GB2312"/>
          <w:sz w:val="24"/>
          <w:szCs w:val="24"/>
        </w:rPr>
      </w:pPr>
      <w:r>
        <w:rPr>
          <w:rFonts w:ascii="仿宋_GB2312" w:eastAsia="仿宋_GB2312" w:hint="eastAsia"/>
          <w:sz w:val="24"/>
          <w:szCs w:val="24"/>
        </w:rPr>
        <w:t>根据</w:t>
      </w:r>
      <w:r>
        <w:rPr>
          <w:rFonts w:ascii="仿宋_GB2312" w:eastAsia="仿宋_GB2312" w:cs="楷体_GB2312" w:hint="eastAsia"/>
          <w:sz w:val="24"/>
          <w:szCs w:val="24"/>
        </w:rPr>
        <w:t>《中华人民共和国合同法》、《中华人民共和国企业国有资产法》</w:t>
      </w:r>
      <w:r>
        <w:rPr>
          <w:rFonts w:ascii="仿宋_GB2312" w:eastAsia="仿宋_GB2312" w:hint="eastAsia"/>
          <w:sz w:val="24"/>
          <w:szCs w:val="24"/>
        </w:rPr>
        <w:t>等有关法律法规的规定，甲、乙双方遵循平等、自愿、公平、诚实信用的原则，协商一致，订立本合同。</w:t>
      </w:r>
    </w:p>
    <w:p w:rsidR="00480A06" w:rsidRDefault="00480A06" w:rsidP="00480A06">
      <w:pPr>
        <w:adjustRightInd w:val="0"/>
        <w:snapToGrid w:val="0"/>
        <w:spacing w:line="360" w:lineRule="auto"/>
        <w:ind w:firstLine="567"/>
        <w:rPr>
          <w:rFonts w:ascii="仿宋_GB2312" w:eastAsia="仿宋_GB2312"/>
          <w:sz w:val="24"/>
          <w:szCs w:val="24"/>
        </w:rPr>
      </w:pPr>
      <w:r>
        <w:rPr>
          <w:rFonts w:ascii="仿宋_GB2312" w:eastAsia="仿宋_GB2312" w:hint="eastAsia"/>
          <w:sz w:val="24"/>
          <w:szCs w:val="24"/>
        </w:rPr>
        <w:t>第一条  交易标的</w:t>
      </w:r>
    </w:p>
    <w:p w:rsidR="00480A06" w:rsidRDefault="00480A06" w:rsidP="00480A06">
      <w:pPr>
        <w:autoSpaceDE w:val="0"/>
        <w:autoSpaceDN w:val="0"/>
        <w:adjustRightInd w:val="0"/>
        <w:ind w:firstLineChars="200" w:firstLine="480"/>
        <w:jc w:val="left"/>
        <w:rPr>
          <w:rFonts w:ascii="仿宋_GB2312" w:eastAsia="仿宋_GB2312"/>
          <w:sz w:val="24"/>
          <w:szCs w:val="24"/>
        </w:rPr>
      </w:pPr>
      <w:r>
        <w:rPr>
          <w:rFonts w:ascii="仿宋_GB2312" w:eastAsia="仿宋_GB2312" w:hint="eastAsia"/>
          <w:sz w:val="24"/>
          <w:szCs w:val="24"/>
        </w:rPr>
        <w:t>1.1本合同标的为甲方所持有的部分钢丝绳生产线及辅助设备。具体资产</w:t>
      </w:r>
      <w:r>
        <w:rPr>
          <w:rFonts w:ascii="仿宋_GB2312" w:eastAsia="仿宋_GB2312" w:cs="宋体" w:hint="eastAsia"/>
          <w:kern w:val="0"/>
          <w:sz w:val="24"/>
          <w:szCs w:val="24"/>
        </w:rPr>
        <w:t>依照</w:t>
      </w:r>
      <w:r>
        <w:rPr>
          <w:rFonts w:ascii="仿宋_GB2312" w:eastAsia="仿宋_GB2312" w:hint="eastAsia"/>
          <w:sz w:val="24"/>
          <w:szCs w:val="24"/>
        </w:rPr>
        <w:t>《转让资产清单》，</w:t>
      </w:r>
      <w:r>
        <w:rPr>
          <w:rFonts w:ascii="仿宋_GB2312" w:eastAsia="仿宋_GB2312" w:cs="宋体" w:hint="eastAsia"/>
          <w:kern w:val="0"/>
          <w:sz w:val="24"/>
          <w:szCs w:val="24"/>
        </w:rPr>
        <w:t>以实际交接日现状交接为准</w:t>
      </w:r>
      <w:r>
        <w:rPr>
          <w:rFonts w:ascii="仿宋_GB2312" w:eastAsia="仿宋_GB2312" w:hint="eastAsia"/>
          <w:sz w:val="24"/>
          <w:szCs w:val="24"/>
        </w:rPr>
        <w:t>。 除甲方已公开及向乙方披露的事项外，标的不存在资产评估报告中未予披露或遗漏的、可能影响评估结果或对标的价值产生重大不利影响的事项。</w:t>
      </w:r>
    </w:p>
    <w:p w:rsidR="00480A06" w:rsidRDefault="00480A06" w:rsidP="00480A06">
      <w:pPr>
        <w:adjustRightInd w:val="0"/>
        <w:snapToGrid w:val="0"/>
        <w:spacing w:line="360" w:lineRule="auto"/>
        <w:ind w:firstLine="567"/>
        <w:rPr>
          <w:rFonts w:ascii="仿宋_GB2312" w:eastAsia="仿宋_GB2312"/>
          <w:sz w:val="24"/>
          <w:szCs w:val="24"/>
        </w:rPr>
      </w:pPr>
      <w:r>
        <w:rPr>
          <w:rFonts w:ascii="仿宋_GB2312" w:eastAsia="仿宋_GB2312" w:hint="eastAsia"/>
          <w:sz w:val="24"/>
          <w:szCs w:val="24"/>
        </w:rPr>
        <w:t>第二条  交易方式</w:t>
      </w:r>
    </w:p>
    <w:p w:rsidR="00480A06" w:rsidRDefault="00480A06" w:rsidP="00480A06">
      <w:pPr>
        <w:widowControl/>
        <w:shd w:val="clear" w:color="auto" w:fill="FFFFFF"/>
        <w:tabs>
          <w:tab w:val="left" w:pos="0"/>
          <w:tab w:val="left" w:pos="993"/>
          <w:tab w:val="left" w:pos="1134"/>
        </w:tabs>
        <w:wordWrap w:val="0"/>
        <w:adjustRightInd w:val="0"/>
        <w:ind w:firstLine="567"/>
        <w:rPr>
          <w:rFonts w:ascii="仿宋_GB2312" w:eastAsia="仿宋_GB2312" w:cs="Arial"/>
          <w:sz w:val="24"/>
          <w:szCs w:val="24"/>
        </w:rPr>
      </w:pPr>
      <w:r>
        <w:rPr>
          <w:rFonts w:ascii="仿宋_GB2312" w:eastAsia="仿宋_GB2312" w:cs="Arial" w:hint="eastAsia"/>
          <w:sz w:val="24"/>
          <w:szCs w:val="24"/>
        </w:rPr>
        <w:t>2.1本资产交易采取以下方式：</w:t>
      </w:r>
    </w:p>
    <w:p w:rsidR="00480A06" w:rsidRDefault="00480A06" w:rsidP="00480A06">
      <w:pPr>
        <w:widowControl/>
        <w:shd w:val="clear" w:color="auto" w:fill="FFFFFF"/>
        <w:tabs>
          <w:tab w:val="left" w:pos="0"/>
          <w:tab w:val="left" w:pos="993"/>
          <w:tab w:val="left" w:pos="1134"/>
        </w:tabs>
        <w:wordWrap w:val="0"/>
        <w:adjustRightInd w:val="0"/>
        <w:ind w:firstLine="567"/>
        <w:rPr>
          <w:rFonts w:ascii="仿宋_GB2312" w:eastAsia="仿宋_GB2312" w:cs="Arial"/>
          <w:sz w:val="24"/>
          <w:szCs w:val="24"/>
        </w:rPr>
      </w:pPr>
    </w:p>
    <w:p w:rsidR="00480A06" w:rsidRPr="004620E9" w:rsidRDefault="00480A06" w:rsidP="00480A06">
      <w:pPr>
        <w:widowControl/>
        <w:shd w:val="clear" w:color="auto" w:fill="FFFFFF"/>
        <w:tabs>
          <w:tab w:val="left" w:pos="0"/>
          <w:tab w:val="left" w:pos="993"/>
          <w:tab w:val="left" w:pos="1134"/>
        </w:tabs>
        <w:wordWrap w:val="0"/>
        <w:adjustRightInd w:val="0"/>
        <w:ind w:firstLineChars="300" w:firstLine="720"/>
        <w:rPr>
          <w:rFonts w:ascii="仿宋_GB2312" w:eastAsia="仿宋_GB2312" w:cs="Arial"/>
          <w:sz w:val="24"/>
          <w:szCs w:val="24"/>
        </w:rPr>
      </w:pPr>
      <w:r w:rsidRPr="004620E9">
        <w:rPr>
          <w:rFonts w:ascii="仿宋_GB2312" w:eastAsia="仿宋_GB2312" w:cs="Arial" w:hint="eastAsia"/>
          <w:sz w:val="24"/>
          <w:szCs w:val="24"/>
        </w:rPr>
        <w:t>2.1.1本合同项下资产交易经上海东方钢铁在线公开挂牌，并于</w:t>
      </w:r>
      <w:r w:rsidRPr="004620E9">
        <w:rPr>
          <w:rFonts w:ascii="仿宋_GB2312" w:eastAsia="仿宋_GB2312" w:cs="Arial" w:hint="eastAsia"/>
          <w:sz w:val="24"/>
          <w:szCs w:val="24"/>
          <w:u w:val="single"/>
        </w:rPr>
        <w:t>2018</w:t>
      </w:r>
      <w:r w:rsidRPr="004620E9">
        <w:rPr>
          <w:rFonts w:ascii="仿宋_GB2312" w:eastAsia="仿宋_GB2312" w:cs="Arial" w:hint="eastAsia"/>
          <w:sz w:val="24"/>
          <w:szCs w:val="24"/>
        </w:rPr>
        <w:t>年</w:t>
      </w:r>
      <w:r w:rsidRPr="004620E9">
        <w:rPr>
          <w:rFonts w:ascii="仿宋_GB2312" w:eastAsia="仿宋_GB2312" w:cs="Arial" w:hint="eastAsia"/>
          <w:sz w:val="24"/>
          <w:szCs w:val="24"/>
          <w:u w:val="single"/>
        </w:rPr>
        <w:t xml:space="preserve">   </w:t>
      </w:r>
      <w:r w:rsidRPr="004620E9">
        <w:rPr>
          <w:rFonts w:ascii="仿宋_GB2312" w:eastAsia="仿宋_GB2312" w:cs="Arial" w:hint="eastAsia"/>
          <w:sz w:val="24"/>
          <w:szCs w:val="24"/>
        </w:rPr>
        <w:t>月</w:t>
      </w:r>
      <w:r w:rsidRPr="004620E9">
        <w:rPr>
          <w:rFonts w:ascii="仿宋_GB2312" w:eastAsia="仿宋_GB2312" w:cs="Arial" w:hint="eastAsia"/>
          <w:sz w:val="24"/>
          <w:szCs w:val="24"/>
          <w:u w:val="single"/>
        </w:rPr>
        <w:t xml:space="preserve">   </w:t>
      </w:r>
      <w:r w:rsidRPr="004620E9">
        <w:rPr>
          <w:rFonts w:ascii="仿宋_GB2312" w:eastAsia="仿宋_GB2312" w:cs="Arial" w:hint="eastAsia"/>
          <w:sz w:val="24"/>
          <w:szCs w:val="24"/>
        </w:rPr>
        <w:t>日以网络竞价（多次报价）确定乙方为资产交易标的买方，乙方同意依法受让本合同项下资产交易标的，并自行负担拆除、处理、装卸、运输、垃圾清运等。</w:t>
      </w:r>
    </w:p>
    <w:p w:rsidR="00480A06" w:rsidRPr="004620E9" w:rsidRDefault="00480A06" w:rsidP="00480A06">
      <w:pPr>
        <w:widowControl/>
        <w:shd w:val="clear" w:color="auto" w:fill="FFFFFF"/>
        <w:tabs>
          <w:tab w:val="left" w:pos="0"/>
          <w:tab w:val="left" w:pos="993"/>
          <w:tab w:val="left" w:pos="1134"/>
        </w:tabs>
        <w:wordWrap w:val="0"/>
        <w:adjustRightInd w:val="0"/>
        <w:ind w:firstLine="567"/>
        <w:rPr>
          <w:rFonts w:ascii="仿宋_GB2312" w:eastAsia="仿宋_GB2312" w:cs="Arial"/>
          <w:sz w:val="24"/>
          <w:szCs w:val="24"/>
        </w:rPr>
      </w:pPr>
    </w:p>
    <w:p w:rsidR="00480A06" w:rsidRPr="004620E9" w:rsidRDefault="00480A06" w:rsidP="00480A06">
      <w:pPr>
        <w:adjustRightInd w:val="0"/>
        <w:snapToGrid w:val="0"/>
        <w:spacing w:line="360" w:lineRule="auto"/>
        <w:ind w:firstLine="567"/>
        <w:rPr>
          <w:rFonts w:ascii="仿宋_GB2312" w:eastAsia="仿宋_GB2312" w:cs="Arial"/>
          <w:sz w:val="24"/>
          <w:szCs w:val="24"/>
        </w:rPr>
      </w:pPr>
      <w:r w:rsidRPr="004620E9">
        <w:rPr>
          <w:rFonts w:ascii="仿宋_GB2312" w:eastAsia="仿宋_GB2312" w:cs="Arial" w:hint="eastAsia"/>
          <w:sz w:val="24"/>
          <w:szCs w:val="24"/>
        </w:rPr>
        <w:t>第三条  交易价款及税金</w:t>
      </w:r>
    </w:p>
    <w:p w:rsidR="00480A06" w:rsidRPr="004620E9" w:rsidRDefault="00480A06" w:rsidP="00480A06">
      <w:pPr>
        <w:tabs>
          <w:tab w:val="left" w:pos="0"/>
        </w:tabs>
        <w:adjustRightInd w:val="0"/>
        <w:snapToGrid w:val="0"/>
        <w:spacing w:line="360" w:lineRule="auto"/>
        <w:ind w:leftChars="270" w:left="1887" w:hangingChars="550" w:hanging="1320"/>
        <w:rPr>
          <w:rFonts w:ascii="仿宋_GB2312" w:eastAsia="仿宋_GB2312"/>
          <w:sz w:val="24"/>
          <w:szCs w:val="24"/>
        </w:rPr>
      </w:pPr>
      <w:r w:rsidRPr="004620E9">
        <w:rPr>
          <w:rFonts w:ascii="仿宋_GB2312" w:eastAsia="仿宋_GB2312" w:hint="eastAsia"/>
          <w:sz w:val="24"/>
          <w:szCs w:val="24"/>
        </w:rPr>
        <w:t>3.1交易价款为人民币（小写）</w:t>
      </w:r>
      <w:r w:rsidRPr="004620E9">
        <w:rPr>
          <w:rFonts w:ascii="仿宋_GB2312" w:eastAsia="仿宋_GB2312" w:hint="eastAsia"/>
          <w:sz w:val="24"/>
          <w:szCs w:val="24"/>
          <w:u w:val="single"/>
        </w:rPr>
        <w:t xml:space="preserve">         </w:t>
      </w:r>
      <w:r w:rsidRPr="004620E9">
        <w:rPr>
          <w:rFonts w:ascii="仿宋_GB2312" w:eastAsia="仿宋_GB2312" w:hint="eastAsia"/>
          <w:sz w:val="24"/>
          <w:szCs w:val="24"/>
        </w:rPr>
        <w:t>万元【即人民币大写</w:t>
      </w:r>
    </w:p>
    <w:p w:rsidR="00480A06" w:rsidRPr="004620E9" w:rsidRDefault="00480A06" w:rsidP="00480A06">
      <w:pPr>
        <w:tabs>
          <w:tab w:val="left" w:pos="0"/>
        </w:tabs>
        <w:adjustRightInd w:val="0"/>
        <w:snapToGrid w:val="0"/>
        <w:spacing w:line="360" w:lineRule="auto"/>
        <w:ind w:leftChars="270" w:left="1887" w:hangingChars="550" w:hanging="1320"/>
        <w:rPr>
          <w:rFonts w:ascii="仿宋_GB2312" w:eastAsia="仿宋_GB2312"/>
          <w:sz w:val="24"/>
          <w:szCs w:val="24"/>
        </w:rPr>
      </w:pPr>
      <w:r w:rsidRPr="004620E9">
        <w:rPr>
          <w:rFonts w:ascii="仿宋_GB2312" w:eastAsia="仿宋_GB2312" w:hint="eastAsia"/>
          <w:sz w:val="24"/>
          <w:szCs w:val="24"/>
          <w:u w:val="single"/>
        </w:rPr>
        <w:t xml:space="preserve">                     </w:t>
      </w:r>
      <w:r w:rsidRPr="004620E9">
        <w:rPr>
          <w:rFonts w:ascii="仿宋_GB2312" w:eastAsia="仿宋_GB2312" w:hint="eastAsia"/>
          <w:sz w:val="24"/>
          <w:szCs w:val="24"/>
        </w:rPr>
        <w:t>万元整】。</w:t>
      </w:r>
    </w:p>
    <w:p w:rsidR="00480A06" w:rsidRPr="004620E9" w:rsidRDefault="00480A06" w:rsidP="00480A06">
      <w:pPr>
        <w:tabs>
          <w:tab w:val="left" w:pos="0"/>
        </w:tabs>
        <w:adjustRightInd w:val="0"/>
        <w:snapToGrid w:val="0"/>
        <w:spacing w:line="360" w:lineRule="auto"/>
        <w:ind w:leftChars="-30" w:left="424" w:hangingChars="203" w:hanging="487"/>
        <w:jc w:val="left"/>
        <w:rPr>
          <w:rFonts w:ascii="仿宋_GB2312" w:eastAsia="仿宋_GB2312"/>
          <w:sz w:val="24"/>
          <w:szCs w:val="24"/>
        </w:rPr>
      </w:pPr>
      <w:r w:rsidRPr="004620E9">
        <w:rPr>
          <w:rFonts w:ascii="仿宋_GB2312" w:eastAsia="仿宋_GB2312" w:hint="eastAsia"/>
          <w:sz w:val="24"/>
          <w:szCs w:val="24"/>
        </w:rPr>
        <w:t xml:space="preserve">     3.2标的税金暂按3</w:t>
      </w:r>
      <w:r w:rsidRPr="004620E9">
        <w:rPr>
          <w:rFonts w:ascii="宋体" w:hAnsi="宋体" w:hint="eastAsia"/>
          <w:sz w:val="24"/>
          <w:szCs w:val="24"/>
        </w:rPr>
        <w:t>℅</w:t>
      </w:r>
      <w:r w:rsidRPr="004620E9">
        <w:rPr>
          <w:rFonts w:ascii="仿宋_GB2312" w:eastAsia="仿宋_GB2312" w:hint="eastAsia"/>
          <w:sz w:val="24"/>
          <w:szCs w:val="24"/>
        </w:rPr>
        <w:t>税率计，由乙方支付，具体税额按税务局认定税额结算（多退少补），甲方应及时按标的物价款和税额向乙方开具全额发票。</w:t>
      </w:r>
    </w:p>
    <w:p w:rsidR="00480A06" w:rsidRPr="004620E9" w:rsidRDefault="00480A06" w:rsidP="00480A06">
      <w:pPr>
        <w:adjustRightInd w:val="0"/>
        <w:snapToGrid w:val="0"/>
        <w:spacing w:line="360" w:lineRule="auto"/>
        <w:rPr>
          <w:rFonts w:ascii="仿宋_GB2312" w:eastAsia="仿宋_GB2312"/>
          <w:sz w:val="24"/>
          <w:szCs w:val="24"/>
        </w:rPr>
      </w:pPr>
      <w:r w:rsidRPr="004620E9">
        <w:rPr>
          <w:rFonts w:ascii="仿宋_GB2312" w:eastAsia="仿宋_GB2312" w:hint="eastAsia"/>
          <w:sz w:val="24"/>
          <w:szCs w:val="24"/>
        </w:rPr>
        <w:t>第四条  支付方式</w:t>
      </w:r>
    </w:p>
    <w:p w:rsidR="00480A06" w:rsidRPr="004620E9" w:rsidRDefault="00480A06" w:rsidP="00480A06">
      <w:pPr>
        <w:adjustRightInd w:val="0"/>
        <w:snapToGrid w:val="0"/>
        <w:spacing w:line="360" w:lineRule="auto"/>
        <w:ind w:firstLine="567"/>
        <w:jc w:val="left"/>
        <w:rPr>
          <w:rFonts w:ascii="仿宋_GB2312" w:eastAsia="仿宋_GB2312"/>
          <w:sz w:val="24"/>
          <w:szCs w:val="24"/>
          <w:u w:val="single"/>
        </w:rPr>
      </w:pPr>
      <w:r w:rsidRPr="004620E9">
        <w:rPr>
          <w:rFonts w:ascii="仿宋_GB2312" w:eastAsia="仿宋_GB2312" w:hint="eastAsia"/>
          <w:sz w:val="24"/>
          <w:szCs w:val="24"/>
        </w:rPr>
        <w:t>4.1甲、乙双方约定，采取一次性付款方式支付价款：乙方应在本合同生效次日起</w:t>
      </w:r>
      <w:r w:rsidRPr="004620E9">
        <w:rPr>
          <w:rFonts w:ascii="仿宋_GB2312" w:eastAsia="仿宋_GB2312" w:hint="eastAsia"/>
          <w:sz w:val="24"/>
          <w:szCs w:val="24"/>
          <w:u w:val="single"/>
        </w:rPr>
        <w:t>2</w:t>
      </w:r>
      <w:r w:rsidRPr="004620E9">
        <w:rPr>
          <w:rFonts w:ascii="仿宋_GB2312" w:eastAsia="仿宋_GB2312" w:hint="eastAsia"/>
          <w:sz w:val="24"/>
          <w:szCs w:val="24"/>
        </w:rPr>
        <w:t>个工作日内，按拍卖成交价款人民币（小写）</w:t>
      </w:r>
      <w:r w:rsidRPr="004620E9">
        <w:rPr>
          <w:rFonts w:ascii="仿宋_GB2312" w:eastAsia="仿宋_GB2312" w:hint="eastAsia"/>
          <w:sz w:val="24"/>
          <w:szCs w:val="24"/>
          <w:u w:val="single"/>
        </w:rPr>
        <w:t xml:space="preserve">           </w:t>
      </w:r>
      <w:r w:rsidRPr="004620E9">
        <w:rPr>
          <w:rFonts w:ascii="仿宋_GB2312" w:eastAsia="仿宋_GB2312" w:hint="eastAsia"/>
          <w:sz w:val="24"/>
          <w:szCs w:val="24"/>
        </w:rPr>
        <w:t>万元【即人民币（大写）</w:t>
      </w:r>
      <w:r w:rsidRPr="004620E9">
        <w:rPr>
          <w:rFonts w:ascii="仿宋_GB2312" w:eastAsia="仿宋_GB2312" w:hint="eastAsia"/>
          <w:sz w:val="24"/>
          <w:szCs w:val="24"/>
          <w:u w:val="single"/>
        </w:rPr>
        <w:t xml:space="preserve">                </w:t>
      </w:r>
      <w:r w:rsidRPr="004620E9">
        <w:rPr>
          <w:rFonts w:ascii="仿宋_GB2312" w:eastAsia="仿宋_GB2312" w:hint="eastAsia"/>
          <w:sz w:val="24"/>
          <w:szCs w:val="24"/>
        </w:rPr>
        <w:t>万元整】、及进场保证金人民币（小写）200000.00      元〖即人民币（大写）贰拾万元整〗和安全风险金人民币（小写）30000</w:t>
      </w:r>
      <w:r w:rsidRPr="004620E9">
        <w:rPr>
          <w:rFonts w:ascii="仿宋_GB2312" w:eastAsia="仿宋_GB2312" w:hint="eastAsia"/>
          <w:sz w:val="24"/>
          <w:szCs w:val="24"/>
          <w:u w:val="single"/>
        </w:rPr>
        <w:t>.00元〖即人民币（大写）叁万元整〗</w:t>
      </w:r>
      <w:r w:rsidRPr="004620E9">
        <w:rPr>
          <w:rFonts w:ascii="仿宋_GB2312" w:eastAsia="仿宋_GB2312" w:hint="eastAsia"/>
          <w:sz w:val="24"/>
          <w:szCs w:val="24"/>
        </w:rPr>
        <w:t>一次性支付到账至宝钢集团上海二钢有限公司指定银行账户（账户名称：宝钢集团上海二钢有限公司，开户行：工行宝钢国贸支行，</w:t>
      </w:r>
      <w:r w:rsidRPr="004620E9">
        <w:rPr>
          <w:rFonts w:ascii="仿宋_GB2312" w:eastAsia="仿宋_GB2312" w:hint="eastAsia"/>
          <w:b/>
          <w:sz w:val="24"/>
          <w:szCs w:val="24"/>
        </w:rPr>
        <w:t>账号：1001153819003257360</w:t>
      </w:r>
      <w:r w:rsidRPr="004620E9">
        <w:rPr>
          <w:rFonts w:ascii="仿宋_GB2312" w:eastAsia="仿宋_GB2312" w:hint="eastAsia"/>
          <w:sz w:val="24"/>
          <w:szCs w:val="24"/>
        </w:rPr>
        <w:t>。</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cs="宋体" w:hint="eastAsia"/>
          <w:kern w:val="0"/>
          <w:sz w:val="24"/>
          <w:szCs w:val="24"/>
        </w:rPr>
        <w:t xml:space="preserve">第五条  </w:t>
      </w:r>
      <w:r w:rsidRPr="004620E9">
        <w:rPr>
          <w:rFonts w:ascii="仿宋_GB2312" w:eastAsia="仿宋_GB2312" w:hint="eastAsia"/>
          <w:sz w:val="24"/>
          <w:szCs w:val="24"/>
        </w:rPr>
        <w:t>资产交接事项</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5.1本合同的资产交接基准日：乙方支付完全部资产交易价款和进场保证金及安全风险金后的3个工作日内赴现场与甲方完成资产移交；转让资产依照《实</w:t>
      </w:r>
      <w:r w:rsidRPr="004620E9">
        <w:rPr>
          <w:rFonts w:ascii="仿宋_GB2312" w:eastAsia="仿宋_GB2312" w:cs="宋体" w:hint="eastAsia"/>
          <w:kern w:val="0"/>
          <w:sz w:val="24"/>
          <w:szCs w:val="24"/>
        </w:rPr>
        <w:lastRenderedPageBreak/>
        <w:t>物资产交接清单》，以现场实际状况为准，并经双方确认，签署《实物资产交接单》，完成产权交易标的的现状交接即为基准日。交接完成后，标的物权利转移至买方，所有风险均由买方承担。</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5.2乙方须在签署《实物资产交接单》后3个工作日内办理进场施工拆除相关手续。在合同履行过程中，如执行良好，无违约现象，进场保证金和安全风险金在本次转让资产拆运完毕，结清应付税金及违约金费用等，经甲方验收合格后20个工作日内无息返还余额。</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5.3工期自进场施工当天算起20个工作日。乙方实施拆除清运工作须按照经甲方确认的拆除范围进行施工。在甲方划定的拆除区域内，乙方对转让设备等实施拆除。乙方须自行负担拆除、处理、装卸、运输、垃圾清运等费用。</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5.4甲方现场验收合格后及时按当地税务部门核定的税率分别开具3%的增值税发票(具体税率按税务机构核定）</w:t>
      </w:r>
      <w:r w:rsidRPr="004620E9">
        <w:rPr>
          <w:rFonts w:ascii="仿宋_GB2312" w:eastAsia="仿宋_GB2312" w:hint="eastAsia"/>
          <w:sz w:val="24"/>
          <w:szCs w:val="24"/>
        </w:rPr>
        <w:t>。</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5.5资产交易涉及需向有关部门备案或审批的，甲、乙双方应共同履行向有关部门申报的义务。</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第六条  施工准备</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乙方进入施工现场前应作好施工准备，向甲方申请开具《开工报告》。</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6.1甲方在开工前的主要职责：</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（1）指定施工场地，包括现场安全技术交底、厂纪厂规教育等；</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（2）负责提供电源、水源的接口位置；</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（3）向乙方提供相应的技术文件资料；</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 xml:space="preserve">6.2乙方在开工前的主要职责： </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（1）负责提供现场施工技术管理人员名单，并保证人员如数到位</w:t>
      </w:r>
      <w:r w:rsidRPr="004620E9">
        <w:rPr>
          <w:rFonts w:ascii="仿宋_GB2312" w:eastAsia="仿宋_GB2312" w:cs="宋体" w:hint="eastAsia"/>
          <w:b/>
          <w:bCs/>
          <w:kern w:val="0"/>
          <w:sz w:val="24"/>
          <w:szCs w:val="24"/>
        </w:rPr>
        <w:t>。</w:t>
      </w:r>
      <w:r w:rsidRPr="004620E9">
        <w:rPr>
          <w:rFonts w:ascii="仿宋_GB2312" w:eastAsia="仿宋_GB2312" w:cs="宋体" w:hint="eastAsia"/>
          <w:kern w:val="0"/>
          <w:sz w:val="24"/>
          <w:szCs w:val="24"/>
        </w:rPr>
        <w:t>组织有</w:t>
      </w:r>
      <w:r w:rsidRPr="004620E9">
        <w:rPr>
          <w:rFonts w:ascii="仿宋_GB2312" w:eastAsia="仿宋_GB2312" w:cs="宋体" w:hint="eastAsia"/>
          <w:kern w:val="0"/>
          <w:sz w:val="24"/>
          <w:szCs w:val="24"/>
        </w:rPr>
        <w:lastRenderedPageBreak/>
        <w:t xml:space="preserve">关人员学习和熟悉甲方单位安全规章。 </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（2）现场设项目经理、技术负责人、安全负责人，组建安全管理网络，并将现场施工组织机构送甲方备案，施工单位对工程质量、进度、安全、文明环保施工负全责。</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（3）编制详尽的施工组织设计和施工方案（包括施工安全措施和对施工区域周边的分隔设施、安全保护措施），按合同工期要求详细编制施工进度计划。</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（4）经甲方批准后可搭建施工临时设施。</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（5）按甲方提供的电源点自行接至到施工区域；</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（6）负责施工区域内工程施工所需的水、电管线铺设、管理、使用和维修工作；</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 xml:space="preserve"> (7) 提供乙方内部保卫制度、保卫组织及施工人员名单送甲方有关部门备案；</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8）乙方为行使本合同下所有权利和履行本合同下所有义务所需要的一切手续均由乙方负责办理并承担费用。手续不全或未办理手续所造成的一切后果由乙方承担，无法办理相关手续不能成为乙方拒绝履行合同义务的理由。</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9）乙方自行负责协调在拆除过程中与地方和外围的各种关系，并承担全部费用，确保工程顺利施工；如施工中违反当地政府有关规定，则当地政府对此做出的一切处罚，均由乙方承担，乙方同意罚金可由甲方从进场保证金中扣除。</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第七条  现场施工管理</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7.1乙方须按甲方规定办妥开工手续后方可开工。施工过程中</w:t>
      </w:r>
      <w:r w:rsidRPr="004620E9">
        <w:rPr>
          <w:rFonts w:ascii="仿宋_GB2312" w:eastAsia="仿宋_GB2312" w:cs="宋体" w:hint="eastAsia"/>
          <w:bCs/>
          <w:kern w:val="0"/>
          <w:sz w:val="24"/>
          <w:szCs w:val="24"/>
        </w:rPr>
        <w:t>接受甲方人员对施工安全、质量、进度、环保、文明生产等问题的监管和劝告，及时纠正发现的问题</w:t>
      </w:r>
      <w:r w:rsidRPr="004620E9">
        <w:rPr>
          <w:rFonts w:ascii="仿宋_GB2312" w:eastAsia="仿宋_GB2312" w:cs="宋体" w:hint="eastAsia"/>
          <w:kern w:val="0"/>
          <w:sz w:val="24"/>
          <w:szCs w:val="24"/>
        </w:rPr>
        <w:t>。</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lastRenderedPageBreak/>
        <w:t>7.2乙方在开始拆除工作前，须对计划拆除的设备、电缆等（包括零米以下部分）进行必要的检查检测，确认关联的电、水等已安全隔离，方可进行拆除工作。</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乙方在开始拆除工作前，须对可能危及的非处置标的物设备、建筑物等采取可靠的保护措施，所需费用自理。</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乙方须及时修复因自身工作原因损坏的非处置标的物设备、建筑物等，或进行足额的经济赔偿。</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7.3乙方在执行合同过程中，须编制每周拆除计划，提前一周制定详细的施工方案、进度计划及安全保证措施（包括施工安全措施、施工区域周边的分隔设施）,报甲方备案后，方可进入现场开始拆除工作；对重大拆除项目、特殊作业须制定施工安全技术措施，经甲方备案后实施。甲方的备案不能减轻乙方按合同规定的任何责任；甲方也不因为进行备案而承担任何责任。</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7.4乙方如需进行涉及甲方的停电、停水等工作，必须提前向甲方提出申请，由甲方负责组织安排和通知。</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7.5在竣工验收时，乙方应清空所属装备、材料、垃圾和各种临时设施等，并保证整个现场及工程整洁达到甲方要求。</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7.6如果乙方未在甲方允许的20天内把所有的乙方装备、剩余材料、垃圾及各种临时设施等清空，则甲方可以：</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（1）将乙方设备、剩余材料及乙方的其它财产觅地存放；</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（2）清除并运走垃圾及废料；因上述工作而发生的费用由乙方承担，甲方可以从乙方的进场保证金中扣除，若不足时，甲方可出售乙方的财产用以抵补，或由甲方依照法律程序向乙方收回。</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lastRenderedPageBreak/>
        <w:t>7.7乙方项目经理必须严格依照有关法律、法规，切实履行自己的权利和义务。对于项目经理的任何变更，应以书面材料报甲方批准，按照有关规定办理变更手续。</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7.8乙方违反本合同规定施工，甲方有权发出《停工通知》，乙方不得拒绝，由此造成的经济损失或工期延误由乙方承担。乙方应迅速采取措施，并经甲方同意后，才能继续施工。</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7.9乙方必须遵守国家有关环境保护法令，对现场施工时的“三废”排放和工程垃圾的清理均应遵守有关规定及甲方的要求，如因乙方施工违反上述法令条例受处罚时，由乙方自行承担。甲方概不负责，也不支付任何费用，同时为了确保安全，乙方必须采取可靠的安全防护措施，并承担所需费用。</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7.10按施工组织设计由乙方提供的所有设备、机具和材料一经运至现场，就应视为专门供本工程施工所用，未经甲方同意不得将其中任何一部分移出现场。</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第八条  安全生产、文明施工</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hint="eastAsia"/>
          <w:bCs/>
          <w:snapToGrid w:val="0"/>
          <w:sz w:val="24"/>
          <w:szCs w:val="24"/>
        </w:rPr>
        <w:t xml:space="preserve">  </w:t>
      </w:r>
      <w:r w:rsidRPr="004620E9">
        <w:rPr>
          <w:rFonts w:ascii="仿宋_GB2312" w:eastAsia="仿宋_GB2312" w:cs="宋体" w:hint="eastAsia"/>
          <w:kern w:val="0"/>
          <w:sz w:val="24"/>
          <w:szCs w:val="24"/>
        </w:rPr>
        <w:t>8.1乙方必须做好安全生产、文明施工。切实遵守国务院《建设工程安全生产管理条例》和甲方安全条例方面的管理制度，乙方应与甲方签订《拆除现场安全协议》，明确安全管理目标，并执行甲方对于本期工程安全、文明等施工管理规定。</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8.2由乙方自行办理人员、车辆、机具保险和第三者责任险事宜，施工期间乙方发生的人身伤亡、车辆、施工设备机械安全事故概由乙方自行负责，并及时通知甲方，将事故调查分析报告和处理意见抄报甲方，不准隐瞒或拖延不报。</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甲方有权按有关规定采取惩罚手段。</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8.3施工区域内现场消防保卫工作由乙方实施管理。</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lastRenderedPageBreak/>
        <w:t>8.4施工区域内材料堆放整齐，道路畅通，现场设置废料堆场，并及时清理。乙方如不及时清理，甲方可组织清理，相应费用在安全风险金中扣除。</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第九</w:t>
      </w:r>
      <w:r w:rsidRPr="004620E9">
        <w:rPr>
          <w:rFonts w:ascii="仿宋_GB2312" w:eastAsia="仿宋_GB2312" w:cs="宋体" w:hint="eastAsia"/>
          <w:kern w:val="0"/>
          <w:sz w:val="24"/>
          <w:szCs w:val="24"/>
        </w:rPr>
        <w:t xml:space="preserve">条  安全责任 </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9.1甲方组织现场安全技术交底，交底内容包括施工区域内水、电系统隔离。</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9.2乙方在进行拆除处理、装卸运输、垃圾清运、环保处理等作业过程中，应严格遵守国家和甲方的安全管理规章制度，接受甲方的安全教育和现场安全监察人员监督，落实安全措施，如果发生任何安全问题，均由乙方承担责任。甲方不因为对乙方进行了安全教育和安全监督而承担任何安全责任。</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9.3乙方确保所进行的作业不得影响甲方设备、设施的正常使用。乙方人员严禁进入甲方生活、办公等区域。因乙方人员而造成的任何人身伤害（包括甲方和其他第三方人员）均由乙方承担责任，造成甲方经济损失的，乙方须承担赔偿责任，相应费用在安全风险金中扣除。</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9.4乙方在进行重大拆除作业时，必须及早（提前一周）向甲方通报具体方案和安全措施，取得甲方同意，共同落实好设备和人员的安全措施后方可实施相应工作。</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9.5乙方必须加强对施工范围内本单位人员的安全管理，确保内部安全管理体系正常运作，各级人员安全责任明确，自觉接受甲方的现场管理，并遵守甲方相关规章制度，及时纠正各类违章行为，接受甲方对其违章行为的处罚，相应费用在安全风险金中扣除。</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 xml:space="preserve">第十条  现场保卫责任 </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10.1现场进行资产移交后，即视为甲方已将转让资产全部交付给乙方，由乙方全面管理，甲方将不再对区域内资产的安全保卫、设备完好等负任何责任。</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lastRenderedPageBreak/>
        <w:t>10.2拆除后未及时运走的物资，乙方应派人进行看管，若发生遗失、损毁等事件，甲方不承担任何责任。</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10.3乙方派出的现场看管人员为值班性质，不得安排现场住宿。</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第十一条  运输、装卸、出门、监督</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11.1合同下所有设备物资（包括垃圾清理）的装卸、运输、处理等由乙方负责。过程中涉及的地方关系协调和产生的相关费用，乙方自理。乙方应保证运输过程中设备物资（包括垃圾）绑扎牢固、无碎物散落，否则造成的人身伤害或环境污染均由乙方负责。</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11.2每次出门的设备物资（包括垃圾清理）需由乙方提出申请，接受甲方的监督、核对并由甲方开具出门凭证。</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11.3原则上施工时间8:30－16：00。</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第十二条  设施保护</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12.1乙方在进行标的的拆除处理、装卸运输、垃圾清运、环保处理过程中，必须保护好本合同外所有设施，包括设备、电缆、道路、地面、建（构）筑物、绿化等，如有损坏，须及时修复或承担赔偿责任，相应费用在进场保证金中扣除。</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12.2乙方在履行本合同过程中，不得将非本合同标的范围或拆除范围外的生产生活设施和其他物资进行任何处置。如有发生，甲方有权中止本合同的履行，按约扣除相应的进场保证金直至追究乙方的法律责任。</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 xml:space="preserve">第十三条  环境保护 </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13.1乙方对设备、设施等的拆除、清运等工作必须符合相关法律法规和政府部门各项规定，过程中涉及到与各级政府部门的关联事项由乙方自行解决。政府部门所收取的各项规费、过程中涉及到的各项罚款和赔偿等均由乙方负责。</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lastRenderedPageBreak/>
        <w:t>13.2乙方对作业现场或甲方厂区造成的环境（排放）污染，应及时清理或整改并按实际后果进行赔偿。</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第十四条 验收</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14.1本合同内容全部履行完毕，施工过程中的厂内外相关问题已处理完毕，质量达到验收标准。</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14.2乙方按规定准备好完整的工程移交资料，乙方向甲方提交验收申请报告，由甲方组织总体验收。</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14.3验收不合格部分必须整改正至合格，由此产生的费用或造成的后果由乙方承担。</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第十五条  违约责任</w:t>
      </w:r>
    </w:p>
    <w:p w:rsidR="00480A06" w:rsidRPr="004620E9" w:rsidRDefault="00480A06" w:rsidP="00480A06">
      <w:pPr>
        <w:adjustRightInd w:val="0"/>
        <w:snapToGrid w:val="0"/>
        <w:spacing w:line="360" w:lineRule="auto"/>
        <w:ind w:firstLine="567"/>
        <w:rPr>
          <w:rFonts w:ascii="仿宋_GB2312" w:eastAsia="仿宋_GB2312" w:cs="宋体"/>
          <w:kern w:val="0"/>
          <w:sz w:val="24"/>
          <w:szCs w:val="24"/>
        </w:rPr>
      </w:pPr>
      <w:r w:rsidRPr="004620E9">
        <w:rPr>
          <w:rFonts w:ascii="仿宋_GB2312" w:eastAsia="仿宋_GB2312" w:hint="eastAsia"/>
          <w:sz w:val="24"/>
          <w:szCs w:val="24"/>
        </w:rPr>
        <w:t>15.1</w:t>
      </w:r>
      <w:r w:rsidRPr="004620E9">
        <w:rPr>
          <w:rFonts w:ascii="仿宋_GB2312" w:eastAsia="仿宋_GB2312" w:hint="eastAsia"/>
          <w:spacing w:val="-4"/>
          <w:sz w:val="24"/>
          <w:szCs w:val="24"/>
        </w:rPr>
        <w:t>乙方若逾期支付进场保证金和安全风险金，每逾期一日应按逾期支付进场保证金和安全风险金的0.5‰</w:t>
      </w:r>
      <w:r w:rsidRPr="004620E9">
        <w:rPr>
          <w:rFonts w:ascii="仿宋_GB2312" w:eastAsia="仿宋_GB2312" w:hint="eastAsia"/>
          <w:sz w:val="24"/>
          <w:szCs w:val="24"/>
        </w:rPr>
        <w:t>向甲方支付违约金，逾期超过30日的，甲方有权解除合同，并要求乙方赔偿损失。</w:t>
      </w:r>
      <w:r w:rsidRPr="004620E9">
        <w:rPr>
          <w:rFonts w:ascii="仿宋_GB2312" w:eastAsia="仿宋_GB2312" w:cs="宋体" w:hint="eastAsia"/>
          <w:kern w:val="0"/>
          <w:sz w:val="24"/>
          <w:szCs w:val="24"/>
        </w:rPr>
        <w:t xml:space="preserve"> </w:t>
      </w:r>
    </w:p>
    <w:p w:rsidR="00480A06" w:rsidRPr="004620E9" w:rsidRDefault="00480A06" w:rsidP="00480A06">
      <w:pPr>
        <w:wordWrap w:val="0"/>
        <w:adjustRightInd w:val="0"/>
        <w:snapToGrid w:val="0"/>
        <w:spacing w:line="324" w:lineRule="auto"/>
        <w:ind w:firstLineChars="150" w:firstLine="360"/>
        <w:rPr>
          <w:rFonts w:ascii="仿宋_GB2312" w:eastAsia="仿宋_GB2312" w:cs="宋体"/>
          <w:kern w:val="0"/>
          <w:sz w:val="24"/>
          <w:szCs w:val="24"/>
        </w:rPr>
      </w:pPr>
      <w:r w:rsidRPr="004620E9">
        <w:rPr>
          <w:rFonts w:ascii="仿宋_GB2312" w:eastAsia="仿宋_GB2312" w:cs="宋体" w:hint="eastAsia"/>
          <w:kern w:val="0"/>
          <w:sz w:val="24"/>
          <w:szCs w:val="24"/>
        </w:rPr>
        <w:t>15.2甲方未能按照本合同5.1条款配合乙方完成资产交易标的的现状交接，每逾期一日应按交易价款的0.5‰向乙方支付违约金，逾期超过30日的，乙方有权解除合同，并要求甲方赔偿损失。</w:t>
      </w:r>
    </w:p>
    <w:p w:rsidR="00480A06" w:rsidRPr="004620E9" w:rsidRDefault="00480A06" w:rsidP="00480A06">
      <w:pPr>
        <w:wordWrap w:val="0"/>
        <w:adjustRightInd w:val="0"/>
        <w:snapToGrid w:val="0"/>
        <w:spacing w:line="324" w:lineRule="auto"/>
        <w:ind w:firstLineChars="150" w:firstLine="360"/>
        <w:rPr>
          <w:rFonts w:ascii="仿宋_GB2312" w:eastAsia="仿宋_GB2312" w:cs="宋体"/>
          <w:kern w:val="0"/>
          <w:sz w:val="24"/>
          <w:szCs w:val="24"/>
        </w:rPr>
      </w:pPr>
      <w:r w:rsidRPr="004620E9">
        <w:rPr>
          <w:rFonts w:ascii="仿宋_GB2312" w:eastAsia="仿宋_GB2312" w:hint="eastAsia"/>
          <w:sz w:val="24"/>
          <w:szCs w:val="24"/>
        </w:rPr>
        <w:t>15.3</w:t>
      </w:r>
      <w:r w:rsidRPr="004620E9">
        <w:rPr>
          <w:rFonts w:ascii="仿宋_GB2312" w:eastAsia="仿宋_GB2312" w:hint="eastAsia"/>
          <w:spacing w:val="-4"/>
          <w:sz w:val="24"/>
          <w:szCs w:val="24"/>
        </w:rPr>
        <w:t>乙方应按合同约定的拆除期限组织实施拆除工程，除特殊情况或经甲方书面同意外，如乙方超拆除期限，则乙方须按进场保证金/天的1</w:t>
      </w:r>
      <w:r w:rsidRPr="004620E9">
        <w:rPr>
          <w:rFonts w:ascii="宋体" w:hAnsi="宋体" w:hint="eastAsia"/>
          <w:spacing w:val="-4"/>
          <w:sz w:val="24"/>
          <w:szCs w:val="24"/>
        </w:rPr>
        <w:t>℅</w:t>
      </w:r>
      <w:r w:rsidRPr="004620E9">
        <w:rPr>
          <w:rFonts w:ascii="仿宋_GB2312" w:eastAsia="仿宋_GB2312" w:hint="eastAsia"/>
          <w:spacing w:val="-4"/>
          <w:sz w:val="24"/>
          <w:szCs w:val="24"/>
        </w:rPr>
        <w:t>（2000元/天）</w:t>
      </w:r>
      <w:r w:rsidRPr="004620E9">
        <w:rPr>
          <w:rFonts w:ascii="仿宋_GB2312" w:eastAsia="仿宋_GB2312" w:hAnsi="宋体" w:cs="宋体" w:hint="eastAsia"/>
          <w:spacing w:val="-4"/>
          <w:sz w:val="24"/>
          <w:szCs w:val="24"/>
        </w:rPr>
        <w:t>向甲方支付违约金；超过5天，则以进场保证金/天的2</w:t>
      </w:r>
      <w:r w:rsidRPr="004620E9">
        <w:rPr>
          <w:rFonts w:ascii="宋体" w:hAnsi="宋体" w:cs="宋体" w:hint="eastAsia"/>
          <w:spacing w:val="-4"/>
          <w:sz w:val="24"/>
          <w:szCs w:val="24"/>
        </w:rPr>
        <w:t>℅</w:t>
      </w:r>
      <w:r w:rsidRPr="004620E9">
        <w:rPr>
          <w:rFonts w:ascii="仿宋_GB2312" w:eastAsia="仿宋_GB2312" w:hAnsi="宋体" w:cs="宋体" w:hint="eastAsia"/>
          <w:spacing w:val="-4"/>
          <w:sz w:val="24"/>
          <w:szCs w:val="24"/>
        </w:rPr>
        <w:t>（4000元/天）向甲方支付违约金，</w:t>
      </w:r>
      <w:r w:rsidRPr="004620E9">
        <w:rPr>
          <w:rFonts w:ascii="仿宋_GB2312" w:eastAsia="仿宋_GB2312" w:cs="宋体" w:hint="eastAsia"/>
          <w:kern w:val="0"/>
          <w:sz w:val="24"/>
          <w:szCs w:val="24"/>
        </w:rPr>
        <w:t>逾期超过10日的，甲方视合同终止。现场未处置的标的资产仍由乙方负责保管。甲方后期处理费用，可用现场资产或进场保证金抵扣，并可要求乙方赔偿损失。</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15.4</w:t>
      </w:r>
      <w:r w:rsidRPr="004620E9">
        <w:rPr>
          <w:rFonts w:ascii="仿宋_GB2312" w:eastAsia="仿宋_GB2312" w:hint="eastAsia"/>
          <w:sz w:val="24"/>
          <w:szCs w:val="24"/>
        </w:rPr>
        <w:t>乙方在施工期间须严格执行本合同条款和工程规范，《拆除现场安全协</w:t>
      </w:r>
      <w:r w:rsidRPr="004620E9">
        <w:rPr>
          <w:rFonts w:ascii="仿宋_GB2312" w:eastAsia="仿宋_GB2312" w:hint="eastAsia"/>
          <w:sz w:val="24"/>
          <w:szCs w:val="24"/>
        </w:rPr>
        <w:lastRenderedPageBreak/>
        <w:t>议》中的要求，乙方的任何违约行为造成的损失，甲方有权在进场保证金中扣除。若不足时，甲方可出售乙方的财产用以抵补，或由甲方依照法律程序向乙方索赔。</w:t>
      </w:r>
    </w:p>
    <w:p w:rsidR="00480A06" w:rsidRPr="004620E9" w:rsidRDefault="00480A06" w:rsidP="00480A06">
      <w:pPr>
        <w:adjustRightInd w:val="0"/>
        <w:snapToGrid w:val="0"/>
        <w:spacing w:line="360" w:lineRule="auto"/>
        <w:ind w:firstLineChars="200" w:firstLine="480"/>
        <w:rPr>
          <w:rFonts w:ascii="仿宋_GB2312" w:eastAsia="仿宋_GB2312"/>
          <w:sz w:val="24"/>
          <w:szCs w:val="24"/>
        </w:rPr>
      </w:pPr>
      <w:r w:rsidRPr="004620E9">
        <w:rPr>
          <w:rFonts w:ascii="仿宋_GB2312" w:eastAsia="仿宋_GB2312" w:hint="eastAsia"/>
          <w:sz w:val="24"/>
          <w:szCs w:val="24"/>
        </w:rPr>
        <w:t>15.5本合同任何一方若违反本合同约定的义务和承诺，给另一方造成损失的，应当承担赔偿责任；若违约方的行为对产权交易标的或标的企业造成重大不利影响，致使本合同目的无法实现的，守约方有权解除合同，并要求违约方赔偿损失。</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第十六条  甲、乙双方的承诺</w:t>
      </w:r>
    </w:p>
    <w:p w:rsidR="00480A06" w:rsidRPr="004620E9" w:rsidRDefault="00480A06" w:rsidP="00480A06">
      <w:pPr>
        <w:adjustRightInd w:val="0"/>
        <w:snapToGrid w:val="0"/>
        <w:spacing w:line="360" w:lineRule="auto"/>
        <w:ind w:firstLine="567"/>
        <w:rPr>
          <w:rFonts w:ascii="仿宋_GB2312" w:eastAsia="仿宋_GB2312"/>
          <w:sz w:val="24"/>
          <w:szCs w:val="24"/>
          <w:u w:val="single"/>
        </w:rPr>
      </w:pPr>
      <w:r w:rsidRPr="004620E9">
        <w:rPr>
          <w:rFonts w:ascii="仿宋_GB2312" w:eastAsia="仿宋_GB2312" w:hint="eastAsia"/>
          <w:sz w:val="24"/>
          <w:szCs w:val="24"/>
        </w:rPr>
        <w:t>16.1甲方对本合同项下的资产交易标的拥有合法、有效和完整的处分权，没有隐匿资产的情况。</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16.2甲方保证就转让标的不存在影响资产转让的任何担保或限制。</w:t>
      </w:r>
    </w:p>
    <w:p w:rsidR="00480A06" w:rsidRPr="004620E9" w:rsidRDefault="00480A06" w:rsidP="00480A06">
      <w:pPr>
        <w:adjustRightInd w:val="0"/>
        <w:snapToGrid w:val="0"/>
        <w:spacing w:line="360" w:lineRule="auto"/>
        <w:rPr>
          <w:rFonts w:ascii="仿宋_GB2312" w:eastAsia="仿宋_GB2312"/>
          <w:sz w:val="24"/>
          <w:szCs w:val="24"/>
        </w:rPr>
      </w:pPr>
      <w:r w:rsidRPr="004620E9">
        <w:rPr>
          <w:rFonts w:ascii="仿宋_GB2312" w:eastAsia="仿宋_GB2312" w:hint="eastAsia"/>
          <w:sz w:val="24"/>
          <w:szCs w:val="24"/>
        </w:rPr>
        <w:t xml:space="preserve">    16.3乙方承诺具备转让公告规定的主体资格条件，已充分了解本项目转让公告内容及标的物现状，并以其独立判断决定自愿全部接受产权转让公告之内容，承担相关责任；表明已完全了解与认可标的状况及相关约定，自愿接受转让标的的全部现状及瑕疵，并愿承担一切责任与风险，乙方不得以不了解标的状况及资产质量、数量方面的瑕疵等为由退还标的物或拒付价款，否则将视为违约。乙方拥有完全的权利能力和行为能力进行产权受让，无欺诈行为。</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16.4乙方受让本合同项下转让标的符合法律、法规的规定，不违背中国境内的相关产业政策。</w:t>
      </w:r>
    </w:p>
    <w:p w:rsidR="00480A06" w:rsidRPr="004620E9" w:rsidRDefault="00480A06" w:rsidP="00480A06">
      <w:pPr>
        <w:adjustRightInd w:val="0"/>
        <w:snapToGrid w:val="0"/>
        <w:spacing w:line="360" w:lineRule="auto"/>
        <w:ind w:firstLineChars="200" w:firstLine="480"/>
        <w:rPr>
          <w:rFonts w:ascii="仿宋_GB2312" w:eastAsia="仿宋_GB2312"/>
          <w:sz w:val="24"/>
          <w:szCs w:val="24"/>
        </w:rPr>
      </w:pPr>
      <w:r w:rsidRPr="004620E9">
        <w:rPr>
          <w:rFonts w:ascii="仿宋_GB2312" w:eastAsia="仿宋_GB2312" w:hint="eastAsia"/>
          <w:sz w:val="24"/>
          <w:szCs w:val="24"/>
        </w:rPr>
        <w:t>16.5乙方承诺同意上海东方钢铁在线在出具产权交易凭证后二个工作日内将全额交易价款划转至甲方账户。</w:t>
      </w:r>
    </w:p>
    <w:p w:rsidR="00480A06" w:rsidRPr="004620E9" w:rsidRDefault="00480A06" w:rsidP="00480A06">
      <w:pPr>
        <w:adjustRightInd w:val="0"/>
        <w:snapToGrid w:val="0"/>
        <w:spacing w:line="360" w:lineRule="auto"/>
        <w:rPr>
          <w:rFonts w:ascii="仿宋_GB2312" w:eastAsia="仿宋_GB2312"/>
          <w:sz w:val="24"/>
          <w:szCs w:val="24"/>
        </w:rPr>
      </w:pPr>
      <w:r w:rsidRPr="004620E9">
        <w:rPr>
          <w:rFonts w:ascii="仿宋_GB2312" w:eastAsia="仿宋_GB2312" w:hint="eastAsia"/>
          <w:sz w:val="24"/>
          <w:szCs w:val="24"/>
        </w:rPr>
        <w:t xml:space="preserve">    16.6甲、乙双方递交的涉及产权交易的各项证明文件及资料均真实、完整、有效，不存在故意隐瞒对本合同构成重大不利影响的任何债务、争议、诉讼等情</w:t>
      </w:r>
      <w:r w:rsidRPr="004620E9">
        <w:rPr>
          <w:rFonts w:ascii="仿宋_GB2312" w:eastAsia="仿宋_GB2312" w:hint="eastAsia"/>
          <w:sz w:val="24"/>
          <w:szCs w:val="24"/>
        </w:rPr>
        <w:lastRenderedPageBreak/>
        <w:t>况。</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16.7甲、乙双方签订本合同所需的包括但不限于授权、审批、公司内部决策等手续均合法有效，本合同成立和产权转让的前提条件均已满足。</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16.8未经对方事先书面许可，任何一方不得泄露本合同及附件中的内容，但依照国家有关规定要求披露的除外。</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第十七条  合同的变更和解除</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17.1甲、乙双方按照规定协商一致，可以变更或解除本合同。</w:t>
      </w:r>
    </w:p>
    <w:p w:rsidR="00480A06" w:rsidRPr="004620E9" w:rsidRDefault="00480A06" w:rsidP="00480A06">
      <w:pPr>
        <w:wordWrap w:val="0"/>
        <w:adjustRightInd w:val="0"/>
        <w:snapToGrid w:val="0"/>
        <w:spacing w:line="324" w:lineRule="auto"/>
        <w:ind w:firstLine="567"/>
        <w:rPr>
          <w:rFonts w:ascii="仿宋_GB2312" w:eastAsia="仿宋_GB2312"/>
          <w:sz w:val="24"/>
          <w:szCs w:val="24"/>
        </w:rPr>
      </w:pPr>
      <w:r w:rsidRPr="004620E9">
        <w:rPr>
          <w:rFonts w:ascii="仿宋_GB2312" w:eastAsia="仿宋_GB2312" w:hint="eastAsia"/>
          <w:sz w:val="24"/>
          <w:szCs w:val="24"/>
        </w:rPr>
        <w:t>17.2出现本合同第十五条所述违约情形的，一方当事人可以解除本合同。</w:t>
      </w:r>
    </w:p>
    <w:p w:rsidR="00480A06" w:rsidRPr="004620E9" w:rsidRDefault="00480A06" w:rsidP="00480A06">
      <w:pPr>
        <w:wordWrap w:val="0"/>
        <w:adjustRightInd w:val="0"/>
        <w:snapToGrid w:val="0"/>
        <w:spacing w:line="324" w:lineRule="auto"/>
        <w:ind w:firstLine="567"/>
        <w:rPr>
          <w:rFonts w:ascii="仿宋_GB2312" w:eastAsia="仿宋_GB2312"/>
          <w:sz w:val="24"/>
          <w:szCs w:val="24"/>
        </w:rPr>
      </w:pPr>
      <w:r w:rsidRPr="004620E9">
        <w:rPr>
          <w:rFonts w:ascii="仿宋_GB2312" w:eastAsia="仿宋_GB2312" w:hint="eastAsia"/>
          <w:sz w:val="24"/>
          <w:szCs w:val="24"/>
        </w:rPr>
        <w:t>17.3本合同解除或变更合同主要条款的，由合同双方按合同法及双方最小损失原则共同签订并报各自主管部门备案。</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第十八条  争议的解决方式</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18.1本合同及资产交易中的行为均适用中华人民共和国法律。</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18.2甲、乙双方之间发生争议的，可以协商解决，协商不成的依法向甲方所在地人民法院起诉。</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第十九条  附则</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19.1甲方提供施工用水水源点和用电电源点，施工和生活用水所需阀门、水表、管线以及加压设施等均由乙方自行负担，所有用水、用电均装表计量。施工和生活需增加的电缆、配电设备、计量仪表由乙方自备（乙方按以下价格向甲方缴纳水电费或同意甲方在进场保证金中予以扣除，其水价 5.00元/吨；电价 1.13元/kWh，均为不含税价）。乙方严禁从指定水源点、电源点以外的任何地点私自或委托甲方任何部门接入水、电。</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19.2在执行合同过程中,如受不可抗力的影响,双方在相互理解和支持的基</w:t>
      </w:r>
      <w:r w:rsidRPr="004620E9">
        <w:rPr>
          <w:rFonts w:ascii="仿宋_GB2312" w:eastAsia="仿宋_GB2312" w:hint="eastAsia"/>
          <w:sz w:val="24"/>
          <w:szCs w:val="24"/>
        </w:rPr>
        <w:lastRenderedPageBreak/>
        <w:t>础上,另行协商解决。</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19.3对本合同条文及附件的修正和补充一律采用书面形式,由双方法定代表人或授权代表签字,它将成为合同的组成部份,具有与合同同等的法律效力.</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19.4本合同附件是本合同不可分割的一部分,与合同具有同等效力。</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19.5上述条款若有未尽事项，由甲、乙双方协商后另行约定。</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 xml:space="preserve">19.6除依法律、行政法规规定需要报审批机构批准后生效的情形以外，本合同自甲、乙双方签字或盖章之日起生效。     </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19.7本合同一式伍份，甲方叁份、乙方贰份。</w:t>
      </w:r>
    </w:p>
    <w:p w:rsidR="00480A06" w:rsidRPr="004620E9" w:rsidRDefault="00480A06" w:rsidP="00480A06">
      <w:pPr>
        <w:adjustRightInd w:val="0"/>
        <w:snapToGrid w:val="0"/>
        <w:spacing w:line="360" w:lineRule="auto"/>
        <w:ind w:firstLine="567"/>
        <w:rPr>
          <w:rFonts w:ascii="仿宋_GB2312" w:eastAsia="仿宋_GB2312"/>
          <w:sz w:val="24"/>
          <w:szCs w:val="24"/>
        </w:rPr>
      </w:pPr>
      <w:r w:rsidRPr="004620E9">
        <w:rPr>
          <w:rFonts w:ascii="仿宋_GB2312" w:eastAsia="仿宋_GB2312" w:hint="eastAsia"/>
          <w:sz w:val="24"/>
          <w:szCs w:val="24"/>
        </w:rPr>
        <w:t>第二十条   免责条款</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hint="eastAsia"/>
          <w:sz w:val="24"/>
          <w:szCs w:val="24"/>
        </w:rPr>
        <w:t xml:space="preserve">20.1  </w:t>
      </w:r>
      <w:r w:rsidRPr="004620E9">
        <w:rPr>
          <w:rFonts w:ascii="仿宋_GB2312" w:eastAsia="仿宋_GB2312" w:cs="宋体" w:hint="eastAsia"/>
          <w:kern w:val="0"/>
          <w:sz w:val="24"/>
          <w:szCs w:val="24"/>
        </w:rPr>
        <w:t>本交易资产停产时间较长，且主要零部件都有不同程度的缺损，交易以《实物资产交接清单》和现场实际勘查为基准，</w:t>
      </w:r>
      <w:r w:rsidRPr="004620E9">
        <w:rPr>
          <w:rFonts w:ascii="仿宋_GB2312" w:eastAsia="仿宋_GB2312" w:cs="宋体" w:hint="eastAsia"/>
          <w:kern w:val="0"/>
          <w:sz w:val="24"/>
          <w:szCs w:val="24"/>
        </w:rPr>
        <w:t> </w:t>
      </w:r>
      <w:r w:rsidRPr="004620E9">
        <w:rPr>
          <w:rFonts w:ascii="仿宋_GB2312" w:eastAsia="仿宋_GB2312" w:cs="宋体" w:hint="eastAsia"/>
          <w:kern w:val="0"/>
          <w:sz w:val="24"/>
          <w:szCs w:val="24"/>
        </w:rPr>
        <w:t>甲方重申：《实物资产交接单》一旦签署，甲方不对该资产作任何官方解释或评价。</w:t>
      </w:r>
    </w:p>
    <w:p w:rsidR="00480A06" w:rsidRPr="004620E9" w:rsidRDefault="00480A06" w:rsidP="00480A06">
      <w:pPr>
        <w:adjustRightInd w:val="0"/>
        <w:snapToGrid w:val="0"/>
        <w:spacing w:line="360" w:lineRule="auto"/>
        <w:ind w:firstLineChars="200" w:firstLine="480"/>
        <w:rPr>
          <w:rFonts w:ascii="仿宋_GB2312" w:eastAsia="仿宋_GB2312" w:cs="宋体"/>
          <w:kern w:val="0"/>
          <w:sz w:val="24"/>
          <w:szCs w:val="24"/>
        </w:rPr>
      </w:pPr>
      <w:r w:rsidRPr="004620E9">
        <w:rPr>
          <w:rFonts w:ascii="仿宋_GB2312" w:eastAsia="仿宋_GB2312" w:cs="宋体" w:hint="eastAsia"/>
          <w:kern w:val="0"/>
          <w:sz w:val="24"/>
          <w:szCs w:val="24"/>
        </w:rPr>
        <w:t>20.2  甲方只提供公司现有的随机技术文件（详见</w:t>
      </w:r>
      <w:r w:rsidRPr="004620E9">
        <w:rPr>
          <w:rFonts w:ascii="仿宋_GB2312" w:eastAsia="仿宋_GB2312" w:hint="eastAsia"/>
          <w:sz w:val="24"/>
          <w:szCs w:val="24"/>
        </w:rPr>
        <w:t>随机技术文件清单</w:t>
      </w:r>
      <w:r w:rsidRPr="004620E9">
        <w:rPr>
          <w:rFonts w:ascii="仿宋_GB2312" w:eastAsia="仿宋_GB2312" w:cs="宋体" w:hint="eastAsia"/>
          <w:kern w:val="0"/>
          <w:sz w:val="24"/>
          <w:szCs w:val="24"/>
        </w:rPr>
        <w:t>），乙方理解并同意随机技术文件有可能会缺损。甲方不对技术文件的缺损负有责任。</w:t>
      </w:r>
    </w:p>
    <w:p w:rsidR="00480A06" w:rsidRPr="004620E9" w:rsidRDefault="00480A06" w:rsidP="00480A06">
      <w:pPr>
        <w:adjustRightInd w:val="0"/>
        <w:snapToGrid w:val="0"/>
        <w:spacing w:line="360" w:lineRule="auto"/>
        <w:ind w:firstLine="567"/>
        <w:rPr>
          <w:rFonts w:ascii="仿宋_GB2312" w:eastAsia="仿宋_GB2312"/>
          <w:sz w:val="24"/>
          <w:szCs w:val="24"/>
        </w:rPr>
      </w:pPr>
    </w:p>
    <w:p w:rsidR="00480A06" w:rsidRPr="004620E9" w:rsidRDefault="00480A06" w:rsidP="00480A06">
      <w:pPr>
        <w:adjustRightInd w:val="0"/>
        <w:snapToGrid w:val="0"/>
        <w:spacing w:line="360" w:lineRule="auto"/>
        <w:rPr>
          <w:rFonts w:ascii="仿宋_GB2312" w:eastAsia="仿宋_GB2312"/>
          <w:sz w:val="24"/>
          <w:szCs w:val="24"/>
        </w:rPr>
      </w:pPr>
    </w:p>
    <w:p w:rsidR="00480A06" w:rsidRPr="004620E9" w:rsidRDefault="00480A06" w:rsidP="00480A06">
      <w:pPr>
        <w:adjustRightInd w:val="0"/>
        <w:snapToGrid w:val="0"/>
        <w:spacing w:line="360" w:lineRule="auto"/>
        <w:rPr>
          <w:rFonts w:ascii="仿宋_GB2312" w:eastAsia="仿宋_GB2312"/>
          <w:sz w:val="24"/>
          <w:szCs w:val="24"/>
        </w:rPr>
      </w:pPr>
    </w:p>
    <w:p w:rsidR="00480A06" w:rsidRPr="004620E9" w:rsidRDefault="00480A06" w:rsidP="00480A06">
      <w:pPr>
        <w:adjustRightInd w:val="0"/>
        <w:snapToGrid w:val="0"/>
        <w:spacing w:line="360" w:lineRule="auto"/>
        <w:rPr>
          <w:rFonts w:ascii="仿宋_GB2312" w:eastAsia="仿宋_GB2312"/>
          <w:sz w:val="24"/>
          <w:szCs w:val="24"/>
        </w:rPr>
      </w:pPr>
      <w:r w:rsidRPr="004620E9">
        <w:rPr>
          <w:rFonts w:ascii="仿宋_GB2312" w:eastAsia="仿宋_GB2312" w:hint="eastAsia"/>
          <w:sz w:val="24"/>
          <w:szCs w:val="24"/>
        </w:rPr>
        <w:t>合同附件：</w:t>
      </w:r>
    </w:p>
    <w:p w:rsidR="00480A06" w:rsidRPr="004620E9" w:rsidRDefault="00480A06" w:rsidP="00480A06">
      <w:pPr>
        <w:adjustRightInd w:val="0"/>
        <w:snapToGrid w:val="0"/>
        <w:spacing w:line="360" w:lineRule="auto"/>
        <w:ind w:firstLineChars="200" w:firstLine="480"/>
        <w:rPr>
          <w:rFonts w:ascii="仿宋_GB2312" w:eastAsia="仿宋_GB2312"/>
          <w:sz w:val="24"/>
          <w:szCs w:val="24"/>
        </w:rPr>
      </w:pPr>
      <w:r w:rsidRPr="004620E9">
        <w:rPr>
          <w:rFonts w:ascii="仿宋_GB2312" w:eastAsia="仿宋_GB2312" w:hint="eastAsia"/>
          <w:sz w:val="24"/>
          <w:szCs w:val="24"/>
        </w:rPr>
        <w:t>1、《实物资产交接清单》</w:t>
      </w:r>
    </w:p>
    <w:p w:rsidR="00480A06" w:rsidRPr="004620E9" w:rsidRDefault="00480A06" w:rsidP="00480A06">
      <w:pPr>
        <w:adjustRightInd w:val="0"/>
        <w:snapToGrid w:val="0"/>
        <w:spacing w:line="360" w:lineRule="auto"/>
        <w:ind w:firstLineChars="200" w:firstLine="480"/>
        <w:rPr>
          <w:rFonts w:ascii="仿宋_GB2312" w:eastAsia="仿宋_GB2312"/>
          <w:sz w:val="24"/>
          <w:szCs w:val="24"/>
        </w:rPr>
      </w:pPr>
      <w:r w:rsidRPr="004620E9">
        <w:rPr>
          <w:rFonts w:ascii="仿宋_GB2312" w:eastAsia="仿宋_GB2312" w:hint="eastAsia"/>
          <w:sz w:val="24"/>
          <w:szCs w:val="24"/>
        </w:rPr>
        <w:t>2、《拆除工程技术协议》</w:t>
      </w:r>
    </w:p>
    <w:p w:rsidR="00480A06" w:rsidRPr="004620E9" w:rsidRDefault="00480A06" w:rsidP="00480A06">
      <w:pPr>
        <w:adjustRightInd w:val="0"/>
        <w:snapToGrid w:val="0"/>
        <w:spacing w:line="360" w:lineRule="auto"/>
        <w:ind w:firstLineChars="200" w:firstLine="480"/>
        <w:rPr>
          <w:rFonts w:ascii="仿宋_GB2312" w:eastAsia="仿宋_GB2312"/>
          <w:sz w:val="24"/>
          <w:szCs w:val="24"/>
        </w:rPr>
      </w:pPr>
      <w:r w:rsidRPr="004620E9">
        <w:rPr>
          <w:rFonts w:ascii="仿宋_GB2312" w:eastAsia="仿宋_GB2312" w:hint="eastAsia"/>
          <w:sz w:val="24"/>
          <w:szCs w:val="24"/>
        </w:rPr>
        <w:t>3、《拆除现场安全协议》</w:t>
      </w:r>
    </w:p>
    <w:p w:rsidR="00480A06" w:rsidRPr="004620E9" w:rsidRDefault="00480A06" w:rsidP="00480A06">
      <w:pPr>
        <w:adjustRightInd w:val="0"/>
        <w:snapToGrid w:val="0"/>
        <w:spacing w:line="360" w:lineRule="auto"/>
        <w:ind w:firstLineChars="200" w:firstLine="480"/>
        <w:rPr>
          <w:rFonts w:ascii="仿宋_GB2312" w:eastAsia="仿宋_GB2312"/>
          <w:sz w:val="24"/>
          <w:szCs w:val="24"/>
        </w:rPr>
      </w:pPr>
      <w:r w:rsidRPr="004620E9">
        <w:rPr>
          <w:rFonts w:ascii="仿宋_GB2312" w:eastAsia="仿宋_GB2312" w:hint="eastAsia"/>
          <w:sz w:val="24"/>
          <w:szCs w:val="24"/>
        </w:rPr>
        <w:t>4、《廉政协议》</w:t>
      </w:r>
    </w:p>
    <w:p w:rsidR="00480A06" w:rsidRPr="004620E9" w:rsidRDefault="00480A06" w:rsidP="00480A06">
      <w:pPr>
        <w:adjustRightInd w:val="0"/>
        <w:snapToGrid w:val="0"/>
        <w:spacing w:line="360" w:lineRule="auto"/>
        <w:ind w:firstLineChars="200" w:firstLine="480"/>
        <w:rPr>
          <w:rFonts w:ascii="仿宋_GB2312" w:eastAsia="仿宋_GB2312"/>
          <w:sz w:val="24"/>
          <w:szCs w:val="24"/>
        </w:rPr>
      </w:pPr>
      <w:r w:rsidRPr="004620E9">
        <w:rPr>
          <w:rFonts w:ascii="仿宋_GB2312" w:eastAsia="仿宋_GB2312" w:hint="eastAsia"/>
          <w:sz w:val="24"/>
          <w:szCs w:val="24"/>
        </w:rPr>
        <w:lastRenderedPageBreak/>
        <w:t>5、《拆除界面》</w:t>
      </w:r>
    </w:p>
    <w:p w:rsidR="00480A06" w:rsidRPr="004620E9" w:rsidRDefault="00480A06" w:rsidP="00480A06">
      <w:pPr>
        <w:adjustRightInd w:val="0"/>
        <w:snapToGrid w:val="0"/>
        <w:spacing w:line="360" w:lineRule="auto"/>
        <w:ind w:firstLineChars="150" w:firstLine="360"/>
        <w:rPr>
          <w:rFonts w:ascii="仿宋_GB2312" w:eastAsia="仿宋_GB2312"/>
          <w:sz w:val="24"/>
          <w:szCs w:val="24"/>
        </w:rPr>
      </w:pPr>
      <w:r w:rsidRPr="004620E9">
        <w:rPr>
          <w:rFonts w:ascii="仿宋_GB2312" w:eastAsia="仿宋_GB2312" w:hint="eastAsia"/>
          <w:sz w:val="24"/>
          <w:szCs w:val="24"/>
        </w:rPr>
        <w:t xml:space="preserve"> 6、《拆除方案编制要点》</w:t>
      </w:r>
    </w:p>
    <w:p w:rsidR="00480A06" w:rsidRPr="004620E9" w:rsidRDefault="00480A06" w:rsidP="00480A06">
      <w:pPr>
        <w:adjustRightInd w:val="0"/>
        <w:snapToGrid w:val="0"/>
        <w:spacing w:line="360" w:lineRule="auto"/>
        <w:ind w:firstLineChars="150" w:firstLine="360"/>
        <w:rPr>
          <w:rFonts w:ascii="仿宋_GB2312" w:eastAsia="仿宋_GB2312"/>
          <w:sz w:val="24"/>
          <w:szCs w:val="24"/>
        </w:rPr>
      </w:pPr>
      <w:r w:rsidRPr="004620E9">
        <w:rPr>
          <w:rFonts w:ascii="仿宋_GB2312" w:eastAsia="仿宋_GB2312" w:hint="eastAsia"/>
          <w:sz w:val="24"/>
          <w:szCs w:val="24"/>
        </w:rPr>
        <w:t xml:space="preserve"> 7、《买方承诺函》</w:t>
      </w:r>
    </w:p>
    <w:p w:rsidR="00480A06" w:rsidRPr="004620E9" w:rsidRDefault="00480A06" w:rsidP="00480A06">
      <w:pPr>
        <w:ind w:firstLineChars="150" w:firstLine="360"/>
        <w:rPr>
          <w:rFonts w:ascii="仿宋_GB2312" w:eastAsia="仿宋_GB2312"/>
          <w:sz w:val="24"/>
          <w:szCs w:val="24"/>
        </w:rPr>
      </w:pPr>
      <w:r w:rsidRPr="004620E9">
        <w:rPr>
          <w:rFonts w:ascii="仿宋_GB2312" w:eastAsia="仿宋_GB2312" w:hint="eastAsia"/>
          <w:sz w:val="24"/>
          <w:szCs w:val="24"/>
        </w:rPr>
        <w:t xml:space="preserve"> 8、《实物资产交接单》</w:t>
      </w:r>
    </w:p>
    <w:p w:rsidR="00480A06" w:rsidRPr="004620E9" w:rsidRDefault="00480A06" w:rsidP="00480A06">
      <w:pPr>
        <w:rPr>
          <w:rFonts w:ascii="仿宋_GB2312" w:eastAsia="仿宋_GB2312"/>
          <w:sz w:val="24"/>
          <w:szCs w:val="24"/>
        </w:rPr>
      </w:pPr>
      <w:r w:rsidRPr="004620E9">
        <w:rPr>
          <w:rFonts w:ascii="仿宋_GB2312" w:eastAsia="仿宋_GB2312" w:hint="eastAsia"/>
          <w:sz w:val="24"/>
          <w:szCs w:val="24"/>
        </w:rPr>
        <w:t xml:space="preserve">    9、《随机技术文件清单》</w:t>
      </w:r>
    </w:p>
    <w:p w:rsidR="00480A06" w:rsidRPr="004620E9" w:rsidRDefault="00480A06" w:rsidP="00480A06"/>
    <w:p w:rsidR="00480A06" w:rsidRPr="004620E9" w:rsidRDefault="00480A06" w:rsidP="00480A06">
      <w:pPr>
        <w:adjustRightInd w:val="0"/>
        <w:snapToGrid w:val="0"/>
        <w:spacing w:line="312" w:lineRule="auto"/>
        <w:rPr>
          <w:rFonts w:ascii="仿宋_GB2312" w:eastAsia="仿宋_GB2312"/>
          <w:sz w:val="24"/>
          <w:szCs w:val="24"/>
        </w:rPr>
      </w:pPr>
    </w:p>
    <w:p w:rsidR="00480A06" w:rsidRPr="004620E9" w:rsidRDefault="00480A06" w:rsidP="00480A06">
      <w:pPr>
        <w:adjustRightInd w:val="0"/>
        <w:snapToGrid w:val="0"/>
        <w:spacing w:line="312" w:lineRule="auto"/>
        <w:rPr>
          <w:rFonts w:ascii="仿宋_GB2312" w:eastAsia="仿宋_GB2312"/>
          <w:sz w:val="24"/>
          <w:szCs w:val="24"/>
        </w:rPr>
      </w:pPr>
    </w:p>
    <w:p w:rsidR="00480A06" w:rsidRPr="004620E9" w:rsidRDefault="00480A06" w:rsidP="00480A06">
      <w:pPr>
        <w:adjustRightInd w:val="0"/>
        <w:snapToGrid w:val="0"/>
        <w:spacing w:line="312" w:lineRule="auto"/>
        <w:rPr>
          <w:rFonts w:ascii="仿宋_GB2312" w:eastAsia="仿宋_GB2312"/>
          <w:sz w:val="24"/>
          <w:szCs w:val="24"/>
        </w:rPr>
      </w:pPr>
      <w:r w:rsidRPr="004620E9">
        <w:rPr>
          <w:rFonts w:ascii="仿宋_GB2312" w:eastAsia="仿宋_GB2312" w:hint="eastAsia"/>
          <w:sz w:val="24"/>
          <w:szCs w:val="24"/>
        </w:rPr>
        <w:t>本页为合同文件签署页。</w:t>
      </w:r>
    </w:p>
    <w:p w:rsidR="00480A06" w:rsidRPr="004620E9" w:rsidRDefault="00480A06" w:rsidP="00480A06">
      <w:pPr>
        <w:adjustRightInd w:val="0"/>
        <w:snapToGrid w:val="0"/>
        <w:spacing w:line="312" w:lineRule="auto"/>
        <w:rPr>
          <w:rFonts w:ascii="仿宋_GB2312" w:eastAsia="仿宋_GB2312"/>
          <w:sz w:val="24"/>
          <w:szCs w:val="24"/>
        </w:rPr>
      </w:pPr>
    </w:p>
    <w:p w:rsidR="00480A06" w:rsidRPr="004620E9" w:rsidRDefault="00480A06" w:rsidP="00480A06">
      <w:pPr>
        <w:adjustRightInd w:val="0"/>
        <w:snapToGrid w:val="0"/>
        <w:spacing w:line="312" w:lineRule="auto"/>
        <w:rPr>
          <w:rFonts w:ascii="仿宋_GB2312" w:eastAsia="仿宋_GB2312"/>
          <w:sz w:val="24"/>
          <w:szCs w:val="24"/>
        </w:rPr>
      </w:pPr>
    </w:p>
    <w:p w:rsidR="00480A06" w:rsidRPr="004620E9" w:rsidRDefault="00480A06" w:rsidP="00480A06">
      <w:pPr>
        <w:adjustRightInd w:val="0"/>
        <w:snapToGrid w:val="0"/>
        <w:spacing w:line="312" w:lineRule="auto"/>
        <w:rPr>
          <w:rFonts w:ascii="仿宋_GB2312" w:eastAsia="仿宋_GB2312"/>
          <w:sz w:val="24"/>
          <w:szCs w:val="24"/>
        </w:rPr>
      </w:pPr>
    </w:p>
    <w:p w:rsidR="00480A06" w:rsidRPr="004620E9" w:rsidRDefault="00480A06" w:rsidP="00480A06">
      <w:pPr>
        <w:adjustRightInd w:val="0"/>
        <w:snapToGrid w:val="0"/>
        <w:spacing w:line="312" w:lineRule="auto"/>
        <w:rPr>
          <w:rFonts w:ascii="仿宋_GB2312" w:eastAsia="仿宋_GB2312"/>
          <w:sz w:val="24"/>
          <w:szCs w:val="24"/>
        </w:rPr>
      </w:pPr>
      <w:r w:rsidRPr="004620E9">
        <w:rPr>
          <w:rFonts w:ascii="仿宋_GB2312" w:eastAsia="仿宋_GB2312" w:hint="eastAsia"/>
          <w:sz w:val="24"/>
          <w:szCs w:val="24"/>
        </w:rPr>
        <w:t>甲方（卖方）：                            乙方（买方）：</w:t>
      </w:r>
    </w:p>
    <w:p w:rsidR="00480A06" w:rsidRPr="004620E9" w:rsidRDefault="00480A06" w:rsidP="00480A06">
      <w:pPr>
        <w:adjustRightInd w:val="0"/>
        <w:snapToGrid w:val="0"/>
        <w:spacing w:line="312" w:lineRule="auto"/>
        <w:rPr>
          <w:rFonts w:ascii="仿宋_GB2312" w:eastAsia="仿宋_GB2312"/>
          <w:sz w:val="24"/>
          <w:szCs w:val="24"/>
        </w:rPr>
      </w:pPr>
    </w:p>
    <w:p w:rsidR="00480A06" w:rsidRPr="004620E9" w:rsidRDefault="00480A06" w:rsidP="00480A06">
      <w:pPr>
        <w:adjustRightInd w:val="0"/>
        <w:snapToGrid w:val="0"/>
        <w:spacing w:line="312" w:lineRule="auto"/>
        <w:rPr>
          <w:rFonts w:ascii="仿宋_GB2312" w:eastAsia="仿宋_GB2312"/>
          <w:sz w:val="24"/>
          <w:szCs w:val="24"/>
        </w:rPr>
      </w:pPr>
    </w:p>
    <w:p w:rsidR="00480A06" w:rsidRPr="004620E9" w:rsidRDefault="00480A06" w:rsidP="00480A06">
      <w:pPr>
        <w:adjustRightInd w:val="0"/>
        <w:snapToGrid w:val="0"/>
        <w:spacing w:line="312" w:lineRule="auto"/>
        <w:rPr>
          <w:rFonts w:ascii="仿宋_GB2312" w:eastAsia="仿宋_GB2312"/>
          <w:sz w:val="24"/>
          <w:szCs w:val="24"/>
        </w:rPr>
      </w:pPr>
      <w:r w:rsidRPr="004620E9">
        <w:rPr>
          <w:rFonts w:ascii="仿宋_GB2312" w:eastAsia="仿宋_GB2312" w:hint="eastAsia"/>
          <w:sz w:val="24"/>
          <w:szCs w:val="24"/>
        </w:rPr>
        <w:t>宝钢集团上海二钢有限公司</w:t>
      </w:r>
    </w:p>
    <w:p w:rsidR="00480A06" w:rsidRPr="004620E9" w:rsidRDefault="00480A06" w:rsidP="00480A06">
      <w:pPr>
        <w:adjustRightInd w:val="0"/>
        <w:snapToGrid w:val="0"/>
        <w:spacing w:line="312" w:lineRule="auto"/>
        <w:ind w:firstLineChars="200" w:firstLine="480"/>
        <w:rPr>
          <w:rFonts w:ascii="仿宋_GB2312" w:eastAsia="仿宋_GB2312"/>
          <w:sz w:val="24"/>
          <w:szCs w:val="24"/>
        </w:rPr>
      </w:pPr>
      <w:r w:rsidRPr="004620E9">
        <w:rPr>
          <w:rFonts w:ascii="仿宋_GB2312" w:eastAsia="仿宋_GB2312" w:hint="eastAsia"/>
          <w:sz w:val="24"/>
          <w:szCs w:val="24"/>
        </w:rPr>
        <w:t>（盖章）                                （盖章）</w:t>
      </w:r>
    </w:p>
    <w:p w:rsidR="00480A06" w:rsidRPr="004620E9" w:rsidRDefault="00480A06" w:rsidP="00480A06">
      <w:pPr>
        <w:adjustRightInd w:val="0"/>
        <w:snapToGrid w:val="0"/>
        <w:spacing w:line="312" w:lineRule="auto"/>
        <w:ind w:firstLineChars="200" w:firstLine="480"/>
        <w:rPr>
          <w:rFonts w:ascii="仿宋_GB2312" w:eastAsia="仿宋_GB2312"/>
          <w:sz w:val="24"/>
          <w:szCs w:val="24"/>
        </w:rPr>
      </w:pPr>
    </w:p>
    <w:p w:rsidR="00480A06" w:rsidRPr="004620E9" w:rsidRDefault="00480A06" w:rsidP="00480A06">
      <w:pPr>
        <w:adjustRightInd w:val="0"/>
        <w:snapToGrid w:val="0"/>
        <w:spacing w:line="312" w:lineRule="auto"/>
        <w:rPr>
          <w:rFonts w:ascii="仿宋_GB2312" w:eastAsia="仿宋_GB2312"/>
          <w:sz w:val="24"/>
          <w:szCs w:val="24"/>
        </w:rPr>
      </w:pPr>
    </w:p>
    <w:p w:rsidR="00480A06" w:rsidRPr="004620E9" w:rsidRDefault="00480A06" w:rsidP="00480A06">
      <w:pPr>
        <w:adjustRightInd w:val="0"/>
        <w:snapToGrid w:val="0"/>
        <w:spacing w:line="312" w:lineRule="auto"/>
        <w:rPr>
          <w:rFonts w:ascii="仿宋_GB2312" w:eastAsia="仿宋_GB2312"/>
          <w:sz w:val="24"/>
          <w:szCs w:val="24"/>
        </w:rPr>
      </w:pPr>
      <w:r w:rsidRPr="004620E9">
        <w:rPr>
          <w:rFonts w:ascii="仿宋_GB2312" w:eastAsia="仿宋_GB2312" w:hint="eastAsia"/>
          <w:sz w:val="24"/>
          <w:szCs w:val="24"/>
        </w:rPr>
        <w:t>法定代表人或授权代表（签字）：          法定代表人或授权代表（签字）：</w:t>
      </w:r>
    </w:p>
    <w:p w:rsidR="00480A06" w:rsidRPr="004620E9" w:rsidRDefault="00480A06" w:rsidP="00480A06">
      <w:pPr>
        <w:tabs>
          <w:tab w:val="left" w:pos="4416"/>
        </w:tabs>
        <w:adjustRightInd w:val="0"/>
        <w:snapToGrid w:val="0"/>
        <w:spacing w:line="312" w:lineRule="auto"/>
        <w:rPr>
          <w:rFonts w:ascii="仿宋_GB2312" w:eastAsia="仿宋_GB2312"/>
          <w:sz w:val="24"/>
          <w:szCs w:val="24"/>
        </w:rPr>
      </w:pPr>
    </w:p>
    <w:p w:rsidR="00480A06" w:rsidRPr="004620E9" w:rsidRDefault="00480A06" w:rsidP="00480A06">
      <w:pPr>
        <w:tabs>
          <w:tab w:val="left" w:pos="4416"/>
        </w:tabs>
        <w:adjustRightInd w:val="0"/>
        <w:snapToGrid w:val="0"/>
        <w:spacing w:line="312" w:lineRule="auto"/>
        <w:rPr>
          <w:rFonts w:ascii="仿宋_GB2312" w:eastAsia="仿宋_GB2312"/>
          <w:sz w:val="24"/>
          <w:szCs w:val="24"/>
        </w:rPr>
      </w:pPr>
    </w:p>
    <w:p w:rsidR="00480A06" w:rsidRPr="004620E9" w:rsidRDefault="00480A06" w:rsidP="00480A06">
      <w:pPr>
        <w:tabs>
          <w:tab w:val="left" w:pos="4416"/>
        </w:tabs>
        <w:adjustRightInd w:val="0"/>
        <w:snapToGrid w:val="0"/>
        <w:spacing w:line="312" w:lineRule="auto"/>
        <w:rPr>
          <w:rFonts w:ascii="仿宋_GB2312" w:eastAsia="仿宋_GB2312"/>
          <w:sz w:val="24"/>
          <w:szCs w:val="24"/>
        </w:rPr>
      </w:pPr>
      <w:r w:rsidRPr="004620E9">
        <w:rPr>
          <w:rFonts w:ascii="仿宋_GB2312" w:eastAsia="仿宋_GB2312" w:hint="eastAsia"/>
          <w:sz w:val="24"/>
          <w:szCs w:val="24"/>
        </w:rPr>
        <w:t xml:space="preserve"> 年     月     日                           年     月     日</w:t>
      </w:r>
    </w:p>
    <w:p w:rsidR="00480A06" w:rsidRDefault="00480A06" w:rsidP="00480A06">
      <w:pPr>
        <w:adjustRightInd w:val="0"/>
        <w:snapToGrid w:val="0"/>
        <w:spacing w:line="312" w:lineRule="auto"/>
        <w:rPr>
          <w:rFonts w:ascii="仿宋_GB2312" w:eastAsia="仿宋_GB2312"/>
          <w:spacing w:val="-2"/>
          <w:sz w:val="24"/>
          <w:szCs w:val="24"/>
        </w:rPr>
      </w:pPr>
      <w:r w:rsidRPr="004620E9">
        <w:rPr>
          <w:rFonts w:ascii="仿宋_GB2312" w:eastAsia="仿宋_GB2312" w:hint="eastAsia"/>
          <w:sz w:val="24"/>
          <w:szCs w:val="24"/>
        </w:rPr>
        <w:t xml:space="preserve">                      </w:t>
      </w:r>
      <w:r w:rsidRPr="004620E9">
        <w:rPr>
          <w:rFonts w:ascii="仿宋_GB2312" w:eastAsia="仿宋_GB2312" w:hint="eastAsia"/>
          <w:spacing w:val="-2"/>
          <w:sz w:val="24"/>
          <w:szCs w:val="24"/>
        </w:rPr>
        <w:t xml:space="preserve">      </w:t>
      </w:r>
    </w:p>
    <w:p w:rsidR="004620E9" w:rsidRPr="004620E9" w:rsidRDefault="004620E9" w:rsidP="00480A06">
      <w:pPr>
        <w:adjustRightInd w:val="0"/>
        <w:snapToGrid w:val="0"/>
        <w:spacing w:line="312" w:lineRule="auto"/>
        <w:rPr>
          <w:rFonts w:ascii="仿宋_GB2312" w:eastAsia="仿宋_GB2312"/>
          <w:sz w:val="24"/>
          <w:szCs w:val="24"/>
        </w:rPr>
      </w:pPr>
    </w:p>
    <w:p w:rsidR="00480A06" w:rsidRPr="004620E9" w:rsidRDefault="00480A06" w:rsidP="00480A06">
      <w:pPr>
        <w:spacing w:before="120" w:line="360" w:lineRule="auto"/>
        <w:ind w:rightChars="-244" w:right="-512"/>
        <w:jc w:val="left"/>
        <w:outlineLvl w:val="0"/>
        <w:rPr>
          <w:rFonts w:ascii="宋体" w:hAnsi="宋体"/>
          <w:szCs w:val="21"/>
        </w:rPr>
      </w:pPr>
      <w:r w:rsidRPr="004620E9">
        <w:rPr>
          <w:rFonts w:ascii="宋体" w:hAnsi="宋体" w:hint="eastAsia"/>
          <w:szCs w:val="21"/>
        </w:rPr>
        <w:lastRenderedPageBreak/>
        <w:t>附件4</w:t>
      </w:r>
    </w:p>
    <w:p w:rsidR="00480A06" w:rsidRPr="004620E9" w:rsidRDefault="00480A06" w:rsidP="00480A06">
      <w:pPr>
        <w:pStyle w:val="a7"/>
        <w:spacing w:before="0" w:beforeAutospacing="0" w:after="0" w:afterAutospacing="0" w:line="360" w:lineRule="auto"/>
        <w:ind w:firstLineChars="450" w:firstLine="2349"/>
        <w:rPr>
          <w:rFonts w:ascii="黑体" w:eastAsia="黑体" w:hAnsi="华文细黑"/>
          <w:b/>
          <w:color w:val="auto"/>
          <w:sz w:val="52"/>
          <w:szCs w:val="52"/>
        </w:rPr>
      </w:pPr>
      <w:r w:rsidRPr="004620E9">
        <w:rPr>
          <w:rFonts w:ascii="黑体" w:eastAsia="黑体" w:hAnsi="华文细黑" w:hint="eastAsia"/>
          <w:b/>
          <w:color w:val="auto"/>
          <w:sz w:val="52"/>
          <w:szCs w:val="52"/>
        </w:rPr>
        <w:t>拆除现场技术协议</w:t>
      </w:r>
    </w:p>
    <w:p w:rsidR="00480A06" w:rsidRPr="004620E9" w:rsidRDefault="00480A06" w:rsidP="00480A06">
      <w:pPr>
        <w:pStyle w:val="a7"/>
        <w:spacing w:before="0" w:beforeAutospacing="0" w:after="0" w:afterAutospacing="0" w:line="360" w:lineRule="auto"/>
        <w:ind w:firstLineChars="200" w:firstLine="1446"/>
        <w:rPr>
          <w:rFonts w:ascii="黑体" w:eastAsia="黑体" w:hAnsi="华文细黑"/>
          <w:b/>
          <w:color w:val="auto"/>
          <w:sz w:val="72"/>
          <w:szCs w:val="72"/>
        </w:rPr>
      </w:pPr>
    </w:p>
    <w:p w:rsidR="00480A06" w:rsidRPr="004620E9" w:rsidRDefault="00480A06" w:rsidP="00480A06">
      <w:pPr>
        <w:pStyle w:val="a7"/>
        <w:spacing w:before="0" w:beforeAutospacing="0" w:after="0" w:afterAutospacing="0" w:line="360" w:lineRule="auto"/>
        <w:ind w:firstLineChars="200" w:firstLine="480"/>
        <w:rPr>
          <w:rFonts w:ascii="仿宋_GB2312" w:eastAsia="仿宋_GB2312" w:hAnsi="宋体"/>
          <w:color w:val="auto"/>
          <w:sz w:val="24"/>
          <w:szCs w:val="24"/>
        </w:rPr>
      </w:pPr>
      <w:r w:rsidRPr="004620E9">
        <w:rPr>
          <w:rFonts w:ascii="仿宋_GB2312" w:eastAsia="仿宋_GB2312" w:hAnsi="宋体" w:hint="eastAsia"/>
          <w:color w:val="auto"/>
          <w:sz w:val="24"/>
          <w:szCs w:val="24"/>
        </w:rPr>
        <w:t>为确保</w:t>
      </w:r>
      <w:r w:rsidRPr="004620E9">
        <w:rPr>
          <w:rFonts w:ascii="仿宋_GB2312" w:eastAsia="仿宋_GB2312" w:hAnsi="宋体" w:hint="eastAsia"/>
          <w:b/>
          <w:color w:val="auto"/>
          <w:sz w:val="24"/>
          <w:szCs w:val="24"/>
        </w:rPr>
        <w:t>宝钢集团上海二钢有限公司部分钢丝绳生产线设备</w:t>
      </w:r>
      <w:r w:rsidRPr="004620E9">
        <w:rPr>
          <w:rFonts w:ascii="仿宋_GB2312" w:eastAsia="仿宋_GB2312" w:hAnsi="宋体" w:hint="eastAsia"/>
          <w:color w:val="auto"/>
          <w:sz w:val="24"/>
          <w:szCs w:val="24"/>
        </w:rPr>
        <w:t>拆除施工工程科学、合理、安全、高效地进行，本着“既保证施工进度，又保证施工安全和文明施工”的原则，经甲乙双方协商一致，就拆除施工过程中的安全与技术责任等相关事宜签订本协议。</w:t>
      </w:r>
    </w:p>
    <w:p w:rsidR="00480A06" w:rsidRPr="004620E9" w:rsidRDefault="00480A06" w:rsidP="00480A06">
      <w:pPr>
        <w:pStyle w:val="a7"/>
        <w:spacing w:before="0" w:beforeAutospacing="0" w:after="0" w:afterAutospacing="0" w:line="360" w:lineRule="auto"/>
        <w:rPr>
          <w:rFonts w:ascii="仿宋_GB2312" w:eastAsia="仿宋_GB2312" w:hAnsi="宋体"/>
          <w:b/>
          <w:color w:val="auto"/>
          <w:sz w:val="24"/>
          <w:szCs w:val="24"/>
        </w:rPr>
      </w:pPr>
      <w:r w:rsidRPr="004620E9">
        <w:rPr>
          <w:rFonts w:ascii="仿宋_GB2312" w:eastAsia="仿宋_GB2312" w:hAnsi="宋体" w:hint="eastAsia"/>
          <w:b/>
          <w:color w:val="auto"/>
          <w:sz w:val="24"/>
          <w:szCs w:val="24"/>
        </w:rPr>
        <w:t>一、总则</w:t>
      </w:r>
    </w:p>
    <w:p w:rsidR="00480A06" w:rsidRPr="004620E9" w:rsidRDefault="00480A06" w:rsidP="00480A06">
      <w:pPr>
        <w:pStyle w:val="a7"/>
        <w:spacing w:before="0" w:beforeAutospacing="0" w:after="0" w:afterAutospacing="0" w:line="360" w:lineRule="auto"/>
        <w:rPr>
          <w:rFonts w:ascii="仿宋_GB2312" w:eastAsia="仿宋_GB2312" w:hAnsi="宋体"/>
          <w:color w:val="auto"/>
          <w:sz w:val="24"/>
          <w:szCs w:val="24"/>
        </w:rPr>
      </w:pPr>
      <w:r w:rsidRPr="004620E9">
        <w:rPr>
          <w:rFonts w:ascii="仿宋_GB2312" w:eastAsia="仿宋_GB2312" w:hAnsi="宋体" w:hint="eastAsia"/>
          <w:color w:val="auto"/>
          <w:sz w:val="24"/>
          <w:szCs w:val="24"/>
        </w:rPr>
        <w:t>1、本技术协议用于</w:t>
      </w:r>
      <w:r w:rsidRPr="004620E9">
        <w:rPr>
          <w:rFonts w:ascii="仿宋_GB2312" w:eastAsia="仿宋_GB2312" w:hAnsi="宋体" w:hint="eastAsia"/>
          <w:b/>
          <w:color w:val="auto"/>
          <w:sz w:val="24"/>
          <w:szCs w:val="24"/>
        </w:rPr>
        <w:t>宝钢集团上海二钢有限公司部分钢丝绳生产线设备</w:t>
      </w:r>
      <w:r w:rsidRPr="004620E9">
        <w:rPr>
          <w:rFonts w:ascii="仿宋_GB2312" w:eastAsia="仿宋_GB2312" w:hAnsi="宋体" w:hint="eastAsia"/>
          <w:color w:val="auto"/>
          <w:sz w:val="24"/>
          <w:szCs w:val="24"/>
        </w:rPr>
        <w:t>资产拆除工程。</w:t>
      </w:r>
    </w:p>
    <w:p w:rsidR="00480A06" w:rsidRPr="004620E9" w:rsidRDefault="00480A06" w:rsidP="00480A06">
      <w:pPr>
        <w:pStyle w:val="a7"/>
        <w:spacing w:before="0" w:beforeAutospacing="0" w:after="0" w:afterAutospacing="0" w:line="360" w:lineRule="auto"/>
        <w:rPr>
          <w:rFonts w:ascii="仿宋_GB2312" w:eastAsia="仿宋_GB2312" w:hAnsi="宋体"/>
          <w:color w:val="auto"/>
          <w:sz w:val="24"/>
          <w:szCs w:val="24"/>
        </w:rPr>
      </w:pPr>
      <w:r w:rsidRPr="004620E9">
        <w:rPr>
          <w:rFonts w:ascii="仿宋_GB2312" w:eastAsia="仿宋_GB2312" w:hAnsi="宋体" w:hint="eastAsia"/>
          <w:color w:val="auto"/>
          <w:sz w:val="24"/>
          <w:szCs w:val="24"/>
        </w:rPr>
        <w:t>2、乙方承担</w:t>
      </w:r>
      <w:r w:rsidRPr="004620E9">
        <w:rPr>
          <w:rFonts w:ascii="仿宋_GB2312" w:eastAsia="仿宋_GB2312" w:hAnsi="宋体" w:hint="eastAsia"/>
          <w:b/>
          <w:color w:val="auto"/>
          <w:sz w:val="24"/>
          <w:szCs w:val="24"/>
        </w:rPr>
        <w:t>宝钢集团上海二钢有限公司部分钢丝绳生产线设备</w:t>
      </w:r>
      <w:r w:rsidRPr="004620E9">
        <w:rPr>
          <w:rFonts w:ascii="仿宋_GB2312" w:eastAsia="仿宋_GB2312" w:hAnsi="宋体" w:hint="eastAsia"/>
          <w:color w:val="auto"/>
          <w:sz w:val="24"/>
          <w:szCs w:val="24"/>
        </w:rPr>
        <w:t>资产拆除工作并承担相应责任。</w:t>
      </w:r>
    </w:p>
    <w:p w:rsidR="00480A06" w:rsidRPr="004620E9" w:rsidRDefault="00480A06" w:rsidP="00480A06">
      <w:pPr>
        <w:pStyle w:val="a7"/>
        <w:spacing w:before="0" w:beforeAutospacing="0" w:after="0" w:afterAutospacing="0" w:line="360" w:lineRule="auto"/>
        <w:rPr>
          <w:rFonts w:ascii="仿宋_GB2312" w:eastAsia="仿宋_GB2312" w:hAnsi="宋体"/>
          <w:color w:val="auto"/>
          <w:sz w:val="24"/>
          <w:szCs w:val="24"/>
        </w:rPr>
      </w:pPr>
      <w:r w:rsidRPr="004620E9">
        <w:rPr>
          <w:rFonts w:ascii="仿宋_GB2312" w:eastAsia="仿宋_GB2312" w:hAnsi="宋体" w:hint="eastAsia"/>
          <w:color w:val="auto"/>
          <w:sz w:val="24"/>
          <w:szCs w:val="24"/>
        </w:rPr>
        <w:t>3、本技术协议提出的是最低限度的技术要求，并未对一切技术细节作出规定，也未充分引述有关标准和规范的条文，乙方必须保证提供符合本要求的相关标准。</w:t>
      </w:r>
    </w:p>
    <w:p w:rsidR="00480A06" w:rsidRPr="004620E9" w:rsidRDefault="00480A06" w:rsidP="00480A06">
      <w:pPr>
        <w:pStyle w:val="a7"/>
        <w:spacing w:before="0" w:beforeAutospacing="0" w:after="0" w:afterAutospacing="0" w:line="360" w:lineRule="auto"/>
        <w:rPr>
          <w:rFonts w:ascii="仿宋_GB2312" w:eastAsia="仿宋_GB2312" w:hAnsi="宋体"/>
          <w:color w:val="auto"/>
          <w:sz w:val="24"/>
          <w:szCs w:val="24"/>
        </w:rPr>
      </w:pPr>
      <w:r w:rsidRPr="004620E9">
        <w:rPr>
          <w:rFonts w:ascii="仿宋_GB2312" w:eastAsia="仿宋_GB2312" w:hAnsi="宋体" w:hint="eastAsia"/>
          <w:color w:val="auto"/>
          <w:sz w:val="24"/>
          <w:szCs w:val="24"/>
        </w:rPr>
        <w:t>4、在合同生效后，甲方有权提出因规范标准发生变化而产生的一些补充要求，具体由甲、乙双方共同确定。</w:t>
      </w:r>
    </w:p>
    <w:p w:rsidR="00480A06" w:rsidRPr="004620E9" w:rsidRDefault="00480A06" w:rsidP="00480A06">
      <w:pPr>
        <w:pStyle w:val="a7"/>
        <w:spacing w:before="0" w:beforeAutospacing="0" w:after="0" w:afterAutospacing="0" w:line="360" w:lineRule="auto"/>
        <w:rPr>
          <w:rFonts w:ascii="仿宋_GB2312" w:eastAsia="仿宋_GB2312" w:hAnsi="宋体"/>
          <w:color w:val="auto"/>
          <w:sz w:val="24"/>
          <w:szCs w:val="24"/>
        </w:rPr>
      </w:pPr>
      <w:r w:rsidRPr="004620E9">
        <w:rPr>
          <w:rFonts w:ascii="仿宋_GB2312" w:eastAsia="仿宋_GB2312" w:hAnsi="宋体" w:hint="eastAsia"/>
          <w:color w:val="auto"/>
          <w:sz w:val="24"/>
          <w:szCs w:val="24"/>
        </w:rPr>
        <w:t>5、本技术协议所使用的标准如与乙方所执行的标准不一致时，或同时引用多个标准，以较高标准执行。</w:t>
      </w:r>
    </w:p>
    <w:p w:rsidR="00480A06" w:rsidRPr="004620E9" w:rsidRDefault="00480A06" w:rsidP="00480A06">
      <w:pPr>
        <w:pStyle w:val="a7"/>
        <w:spacing w:before="0" w:beforeAutospacing="0" w:after="0" w:afterAutospacing="0" w:line="360" w:lineRule="auto"/>
        <w:rPr>
          <w:rFonts w:ascii="仿宋_GB2312" w:eastAsia="仿宋_GB2312" w:hAnsi="宋体"/>
          <w:color w:val="auto"/>
          <w:sz w:val="24"/>
          <w:szCs w:val="24"/>
        </w:rPr>
      </w:pPr>
      <w:r w:rsidRPr="004620E9">
        <w:rPr>
          <w:rFonts w:ascii="仿宋_GB2312" w:eastAsia="仿宋_GB2312" w:hAnsi="宋体" w:hint="eastAsia"/>
          <w:color w:val="auto"/>
          <w:sz w:val="24"/>
          <w:szCs w:val="24"/>
        </w:rPr>
        <w:t>6、本协议为《买卖合同》的附件，《买卖合同》生效时同时生效，与《买卖合同》具有同等法律效力。</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7、未尽事宜，双方友好协商解决。</w:t>
      </w:r>
    </w:p>
    <w:p w:rsidR="00480A06" w:rsidRPr="004620E9" w:rsidRDefault="00480A06" w:rsidP="00480A06">
      <w:pPr>
        <w:spacing w:line="360" w:lineRule="auto"/>
        <w:rPr>
          <w:rFonts w:ascii="仿宋_GB2312" w:eastAsia="仿宋_GB2312" w:hAnsi="宋体"/>
          <w:b/>
          <w:sz w:val="24"/>
          <w:szCs w:val="24"/>
        </w:rPr>
      </w:pPr>
      <w:r w:rsidRPr="004620E9">
        <w:rPr>
          <w:rFonts w:ascii="仿宋_GB2312" w:eastAsia="仿宋_GB2312" w:hAnsi="宋体" w:hint="eastAsia"/>
          <w:b/>
          <w:sz w:val="24"/>
          <w:szCs w:val="24"/>
        </w:rPr>
        <w:lastRenderedPageBreak/>
        <w:t>二、工作内容</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（一）拆除工作在甲方提供给乙方的拆除区域范围（以甲方划定的界限为准）内进行。对区域内不拆除的设备、设施、材料，由甲方向乙方予以拆除界面书面交底并由乙方确认。</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（二）技术要求：</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1、乙方根据甲方提供的拆除区域范围（以甲方划定的界限为准）进行拆除工作，确保非拆除设备、建（构）筑物等设施的完好。</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2、乙方在工程施工前，必须熟悉拆除区域内地上、地下管线情况，保护好本区域内的不属于转让范围之列的机器设备、管道、通讯线路、楼梯、护栏、电缆及电缆桥架等设施，如有影响时，必须主动联系甲方现场管理人员，经确认后方可施工。</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3、乙方必须在甲方划定的区域内严格按照施工技术要求进行施工，拆除过程中及时做好孔洞、楼梯等的围护和隔离；工程完毕后乙方必须保证拆除区域场地平整干净，并经甲方现场验收合格。</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4、乙方在进场前必须按照甲方要求确认需拆除设备的范围及附属管道、阀门等的位置和范围，甲方对乙方技术交底后，确定该设备具备施工条件后方可施工。</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5、乙方在实施拆除过程中，发现爆炸物以及不明的电缆、管道等，必须立即停工，并采取必要的应急措施，保护好现场，及时向甲方汇报，处理或澄清后方可继续施工。</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6、乙方在实施拆除过程中，拆除管道遇到冒水、汽、油等情况时，乙方必须立即进行堵截，并在第一时间内及时通知甲方到现场进行处理。</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7、乙方必须指派专人负责设备与垃圾的清理、运输，所有拆除物及垃圾需及时</w:t>
      </w:r>
      <w:r w:rsidRPr="004620E9">
        <w:rPr>
          <w:rFonts w:ascii="仿宋_GB2312" w:eastAsia="仿宋_GB2312" w:hAnsi="宋体" w:hint="eastAsia"/>
          <w:sz w:val="24"/>
          <w:szCs w:val="24"/>
        </w:rPr>
        <w:lastRenderedPageBreak/>
        <w:t>清运出厂区，并按规定进行处置，不得随意丢弃，不得影响甲方正常的办公、生活；由于处置不当，造成的一切不良后果（包括因对周边环境、周边居民、城市管理的影响而造成的一切后果），由乙方承担。</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8、乙方在施工过程中不得对非拆除设备、建（构）筑物等设施进行拆除、破坏等，保证其完整性。</w:t>
      </w:r>
    </w:p>
    <w:p w:rsidR="00480A06" w:rsidRPr="004620E9" w:rsidRDefault="00480A06" w:rsidP="00480A06">
      <w:pPr>
        <w:rPr>
          <w:rFonts w:ascii="仿宋_GB2312" w:eastAsia="仿宋_GB2312" w:hAnsi="宋体"/>
          <w:sz w:val="24"/>
          <w:szCs w:val="24"/>
        </w:rPr>
      </w:pPr>
      <w:r w:rsidRPr="004620E9">
        <w:rPr>
          <w:rFonts w:ascii="仿宋_GB2312" w:eastAsia="仿宋_GB2312" w:hAnsi="宋体" w:hint="eastAsia"/>
          <w:sz w:val="24"/>
          <w:szCs w:val="24"/>
        </w:rPr>
        <w:t>9、乙方用于施工的各类设备和工器具必须是经过检验合格的；使用时应严格按操作规程进行，并定期检查。</w:t>
      </w:r>
    </w:p>
    <w:p w:rsidR="00480A06" w:rsidRPr="004620E9" w:rsidRDefault="00480A06" w:rsidP="00480A06">
      <w:pPr>
        <w:rPr>
          <w:rFonts w:ascii="仿宋_GB2312" w:eastAsia="仿宋_GB2312" w:hAnsi="宋体"/>
          <w:sz w:val="24"/>
          <w:szCs w:val="24"/>
        </w:rPr>
      </w:pPr>
      <w:r w:rsidRPr="004620E9">
        <w:rPr>
          <w:rFonts w:ascii="仿宋_GB2312" w:eastAsia="仿宋_GB2312" w:hAnsi="宋体" w:hint="eastAsia"/>
          <w:sz w:val="24"/>
          <w:szCs w:val="24"/>
        </w:rPr>
        <w:t>10、所有盖板施工挪动后必须进行恢复、盖好。</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 xml:space="preserve">（四）工期要求： </w:t>
      </w:r>
    </w:p>
    <w:p w:rsidR="00480A06" w:rsidRPr="004620E9" w:rsidRDefault="00480A06" w:rsidP="00480A06">
      <w:pPr>
        <w:ind w:firstLineChars="150" w:firstLine="360"/>
        <w:rPr>
          <w:rFonts w:ascii="仿宋_GB2312" w:eastAsia="仿宋_GB2312" w:hAnsi="宋体"/>
          <w:sz w:val="24"/>
          <w:szCs w:val="24"/>
        </w:rPr>
      </w:pPr>
      <w:r w:rsidRPr="004620E9">
        <w:rPr>
          <w:rFonts w:ascii="仿宋_GB2312" w:eastAsia="仿宋_GB2312" w:hAnsi="宋体" w:hint="eastAsia"/>
          <w:sz w:val="24"/>
          <w:szCs w:val="24"/>
        </w:rPr>
        <w:t>乙方须在签订合同并支付全部货款及进场保证金和安全风险金后3个工作日内赴现场与转让方按标的公告《实物资产交接清单》签署《实物资产交接单》，以现场实物现状完成转让与交付。工期自转让方开具施工报告次日起20天止。受让方实施拆除清运工作须按照经转让方确认的拆除方案进行施工。在转让方划定的拆除区域内，受让方须严格执行相关法律法规和《买卖合同》及附件《实物资产交接清单》、《拆除现场安全协议》、《廉政协议》、《意向受让承诺函》、《拆除界面》约定实施拆除，并将拆除垃圾全部清理完毕。</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（五）拆除范围：（见附件1-e）</w:t>
      </w:r>
    </w:p>
    <w:p w:rsidR="00480A06" w:rsidRPr="004620E9" w:rsidRDefault="00480A06" w:rsidP="00480A06">
      <w:pPr>
        <w:tabs>
          <w:tab w:val="left" w:pos="0"/>
          <w:tab w:val="left" w:pos="1080"/>
        </w:tabs>
        <w:spacing w:line="360" w:lineRule="auto"/>
        <w:ind w:rightChars="-42" w:right="-88"/>
        <w:rPr>
          <w:rFonts w:ascii="仿宋_GB2312" w:eastAsia="仿宋_GB2312" w:hAnsi="宋体"/>
          <w:sz w:val="24"/>
          <w:szCs w:val="24"/>
        </w:rPr>
      </w:pPr>
      <w:r w:rsidRPr="004620E9">
        <w:rPr>
          <w:rFonts w:ascii="仿宋_GB2312" w:eastAsia="仿宋_GB2312" w:hAnsi="宋体" w:hint="eastAsia"/>
          <w:sz w:val="24"/>
          <w:szCs w:val="24"/>
        </w:rPr>
        <w:t xml:space="preserve">     拆除范围内的拆除资产以《实物资产交接清单》为准。                 </w:t>
      </w:r>
      <w:r w:rsidRPr="004620E9">
        <w:rPr>
          <w:rFonts w:ascii="仿宋_GB2312" w:eastAsia="仿宋_GB2312" w:hAnsi="宋体" w:cs="宋体" w:hint="eastAsia"/>
          <w:vanish/>
          <w:kern w:val="0"/>
          <w:sz w:val="24"/>
          <w:szCs w:val="24"/>
          <w:lang w:val="zh-CN"/>
        </w:rPr>
        <w:t>》单让设备司</w:t>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cs="宋体" w:hint="eastAsia"/>
          <w:vanish/>
          <w:kern w:val="0"/>
          <w:sz w:val="24"/>
          <w:szCs w:val="24"/>
          <w:lang w:val="zh-CN"/>
        </w:rPr>
        <w:pgNum/>
      </w:r>
      <w:r w:rsidRPr="004620E9">
        <w:rPr>
          <w:rFonts w:ascii="仿宋_GB2312" w:eastAsia="仿宋_GB2312" w:hAnsi="宋体" w:hint="eastAsia"/>
          <w:b/>
          <w:sz w:val="24"/>
          <w:szCs w:val="24"/>
        </w:rPr>
        <w:t xml:space="preserve">三、双方责任 </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 xml:space="preserve">1、甲方责任 </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1.1甲方负责划定乙方拆除的施工区域范围。</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1.2甲方有权指派专人对拆除过程进行监督，发现违章现象，有权及时制止并处</w:t>
      </w:r>
      <w:r w:rsidRPr="004620E9">
        <w:rPr>
          <w:rFonts w:ascii="仿宋_GB2312" w:eastAsia="仿宋_GB2312" w:hAnsi="宋体" w:hint="eastAsia"/>
          <w:sz w:val="24"/>
          <w:szCs w:val="24"/>
        </w:rPr>
        <w:lastRenderedPageBreak/>
        <w:t>罚，并有权责令乙方停工整改。</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1.3甲方负责提供水、电接入点，甲方现场装表计量,由乙方按甲方要求自行接入。按照工程所在地价格标准向乙方按实收取费用。</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2、乙方责任</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2.1乙方向甲方提交《拆除方案》由甲方审查通过后方可施工。乙方对甲方划定的拆除施工区范围进行物理隔离。</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2.2乙方负责现场设备的拆除工作，需严格按照国家相关操作规范与拆除方案实施，拆除过程中的一切技术与安全责任（包括人身安全、环境安全、建筑物安全、消防安全等）自现场交接之日起由乙方自行承担，在施工过程中造成的人员伤亡、设备损坏等，乙方负全部责任，与甲方无关。</w:t>
      </w:r>
    </w:p>
    <w:p w:rsidR="00480A06" w:rsidRPr="004620E9" w:rsidRDefault="00480A06" w:rsidP="00480A06">
      <w:pPr>
        <w:rPr>
          <w:rFonts w:ascii="仿宋_GB2312" w:eastAsia="仿宋_GB2312" w:hAnsi="宋体"/>
          <w:sz w:val="24"/>
          <w:szCs w:val="24"/>
        </w:rPr>
      </w:pPr>
      <w:r w:rsidRPr="004620E9">
        <w:rPr>
          <w:rFonts w:ascii="仿宋_GB2312" w:eastAsia="仿宋_GB2312" w:hAnsi="宋体" w:hint="eastAsia"/>
          <w:sz w:val="24"/>
          <w:szCs w:val="24"/>
        </w:rPr>
        <w:t>2.3拆除过程中，乙方不得损坏转让范围以外的设备、设施、建筑物、厂区绿化等，若有损坏，则由此给甲方造成的所有损失乙方必须无条件全部赔偿，甲方有权直接在乙方交纳的保证金中扣除，不足部分另行追索。</w:t>
      </w:r>
    </w:p>
    <w:p w:rsidR="00480A06" w:rsidRPr="004620E9" w:rsidRDefault="00480A06" w:rsidP="00480A06">
      <w:pPr>
        <w:rPr>
          <w:rFonts w:ascii="仿宋_GB2312" w:eastAsia="仿宋_GB2312" w:hAnsi="宋体"/>
          <w:sz w:val="24"/>
          <w:szCs w:val="24"/>
        </w:rPr>
      </w:pPr>
      <w:r w:rsidRPr="004620E9">
        <w:rPr>
          <w:rFonts w:ascii="仿宋_GB2312" w:eastAsia="仿宋_GB2312" w:hAnsi="宋体" w:hint="eastAsia"/>
          <w:sz w:val="24"/>
          <w:szCs w:val="24"/>
        </w:rPr>
        <w:t>2.4自甲乙双方现场交接之日起，设备的保养、保管、拆除、运输、清理等责任与费用均由乙方承担。</w:t>
      </w:r>
    </w:p>
    <w:p w:rsidR="00480A06" w:rsidRPr="004620E9" w:rsidRDefault="00480A06" w:rsidP="00480A06">
      <w:pPr>
        <w:rPr>
          <w:rFonts w:ascii="仿宋_GB2312" w:eastAsia="仿宋_GB2312" w:hAnsi="宋体"/>
          <w:sz w:val="24"/>
          <w:szCs w:val="24"/>
        </w:rPr>
      </w:pPr>
      <w:r w:rsidRPr="004620E9">
        <w:rPr>
          <w:rFonts w:ascii="仿宋_GB2312" w:eastAsia="仿宋_GB2312" w:hAnsi="宋体" w:hint="eastAsia"/>
          <w:sz w:val="24"/>
          <w:szCs w:val="24"/>
        </w:rPr>
        <w:t>2.5乙方必须合理配置技术力量，明确岗位职责，各岗位人员必须严格履行对应的岗位职责，保证工程安全、顺利、有效进行。</w:t>
      </w:r>
    </w:p>
    <w:p w:rsidR="00480A06" w:rsidRPr="004620E9" w:rsidRDefault="00480A06" w:rsidP="00480A06">
      <w:pPr>
        <w:rPr>
          <w:rFonts w:ascii="仿宋_GB2312" w:eastAsia="仿宋_GB2312" w:hAnsi="宋体"/>
          <w:sz w:val="24"/>
          <w:szCs w:val="24"/>
        </w:rPr>
      </w:pPr>
      <w:r w:rsidRPr="004620E9">
        <w:rPr>
          <w:rFonts w:ascii="仿宋_GB2312" w:eastAsia="仿宋_GB2312" w:hAnsi="宋体" w:hint="eastAsia"/>
          <w:sz w:val="24"/>
          <w:szCs w:val="24"/>
        </w:rPr>
        <w:t>2.6乙方必须根据现场实际情况和设备结构特点，选择合理的拆卸工具和拆除方法，乙方应在施工过程中严格执行，严禁违章指挥，违章作业。</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2.7乙方应建立安全事故应急预案，做到事前有准备、有计划，事发有方案、有步聚，事后有措施、有方法。</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2.8乙方应遵守甲方有关外包工程的相关规定，服从甲方的管理。</w:t>
      </w:r>
    </w:p>
    <w:p w:rsidR="00480A06" w:rsidRPr="004620E9" w:rsidRDefault="00480A06" w:rsidP="00480A06">
      <w:pPr>
        <w:spacing w:before="200" w:line="360" w:lineRule="auto"/>
        <w:rPr>
          <w:rFonts w:ascii="仿宋_GB2312" w:eastAsia="仿宋_GB2312" w:hAnsi="宋体"/>
          <w:b/>
          <w:sz w:val="24"/>
          <w:szCs w:val="24"/>
        </w:rPr>
      </w:pPr>
      <w:r w:rsidRPr="004620E9">
        <w:rPr>
          <w:rFonts w:ascii="仿宋_GB2312" w:eastAsia="仿宋_GB2312" w:hAnsi="宋体" w:hint="eastAsia"/>
          <w:b/>
          <w:sz w:val="24"/>
          <w:szCs w:val="24"/>
        </w:rPr>
        <w:lastRenderedPageBreak/>
        <w:t xml:space="preserve">四、提供资料   </w:t>
      </w: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乙方必须向甲方提供甲方所要求的资料和报告等。</w:t>
      </w:r>
    </w:p>
    <w:p w:rsidR="00480A06" w:rsidRPr="004620E9" w:rsidRDefault="00480A06" w:rsidP="00480A06">
      <w:pPr>
        <w:rPr>
          <w:rFonts w:ascii="仿宋_GB2312" w:eastAsia="仿宋_GB2312" w:hAnsi="宋体"/>
          <w:b/>
          <w:sz w:val="24"/>
          <w:szCs w:val="24"/>
        </w:rPr>
      </w:pPr>
      <w:r w:rsidRPr="004620E9">
        <w:rPr>
          <w:rFonts w:ascii="仿宋_GB2312" w:eastAsia="仿宋_GB2312" w:hAnsi="宋体" w:hint="eastAsia"/>
          <w:b/>
          <w:sz w:val="24"/>
          <w:szCs w:val="24"/>
        </w:rPr>
        <w:t>五、其他约定</w:t>
      </w:r>
    </w:p>
    <w:p w:rsidR="00480A06" w:rsidRPr="004620E9" w:rsidRDefault="00480A06" w:rsidP="00480A06">
      <w:pPr>
        <w:rPr>
          <w:rFonts w:ascii="仿宋_GB2312" w:eastAsia="仿宋_GB2312" w:hAnsi="宋体"/>
          <w:sz w:val="24"/>
          <w:szCs w:val="24"/>
        </w:rPr>
      </w:pPr>
      <w:r w:rsidRPr="004620E9">
        <w:rPr>
          <w:rFonts w:ascii="仿宋_GB2312" w:eastAsia="仿宋_GB2312" w:hAnsi="宋体" w:hint="eastAsia"/>
          <w:sz w:val="24"/>
          <w:szCs w:val="24"/>
        </w:rPr>
        <w:t>1、</w:t>
      </w:r>
      <w:r w:rsidRPr="004620E9">
        <w:rPr>
          <w:rFonts w:ascii="仿宋_GB2312" w:eastAsia="仿宋_GB2312" w:hAnsi="宋体" w:hint="eastAsia"/>
          <w:b/>
          <w:sz w:val="24"/>
          <w:szCs w:val="24"/>
        </w:rPr>
        <w:t xml:space="preserve"> </w:t>
      </w:r>
      <w:r w:rsidRPr="004620E9">
        <w:rPr>
          <w:rFonts w:ascii="仿宋_GB2312" w:eastAsia="仿宋_GB2312" w:hAnsi="宋体" w:hint="eastAsia"/>
          <w:sz w:val="24"/>
          <w:szCs w:val="24"/>
        </w:rPr>
        <w:t>所有转让资产严格以现状实物交接为准，甲方不保证设备的质量、品质等，乙方办理竞买登记手续即视为对标的现状的充分了解与认可。</w:t>
      </w:r>
    </w:p>
    <w:p w:rsidR="00480A06" w:rsidRPr="004620E9" w:rsidRDefault="00480A06" w:rsidP="00480A06">
      <w:pPr>
        <w:rPr>
          <w:rFonts w:ascii="仿宋_GB2312" w:eastAsia="仿宋_GB2312" w:hAnsi="宋体"/>
          <w:sz w:val="24"/>
          <w:szCs w:val="24"/>
        </w:rPr>
      </w:pPr>
      <w:r w:rsidRPr="004620E9">
        <w:rPr>
          <w:rFonts w:ascii="仿宋_GB2312" w:eastAsia="仿宋_GB2312" w:hAnsi="宋体" w:hint="eastAsia"/>
          <w:sz w:val="24"/>
          <w:szCs w:val="24"/>
        </w:rPr>
        <w:t>2、乙方按甲方提供的清单进行拆除，遇无法确认的设备和材料，需甲方管理人员现场进行书面确定后方可进行拆除工作。</w:t>
      </w:r>
    </w:p>
    <w:p w:rsidR="00480A06" w:rsidRPr="004620E9" w:rsidRDefault="00480A06" w:rsidP="00480A06">
      <w:pPr>
        <w:rPr>
          <w:rFonts w:ascii="仿宋_GB2312" w:eastAsia="仿宋_GB2312" w:hAnsi="宋体"/>
          <w:b/>
          <w:sz w:val="24"/>
          <w:szCs w:val="24"/>
        </w:rPr>
      </w:pPr>
      <w:r w:rsidRPr="004620E9">
        <w:rPr>
          <w:rFonts w:ascii="仿宋_GB2312" w:eastAsia="仿宋_GB2312" w:hAnsi="宋体" w:hint="eastAsia"/>
          <w:b/>
          <w:sz w:val="24"/>
          <w:szCs w:val="24"/>
        </w:rPr>
        <w:t>六、协议生效</w:t>
      </w:r>
    </w:p>
    <w:p w:rsidR="00480A06" w:rsidRPr="004620E9" w:rsidRDefault="00480A06" w:rsidP="00480A06">
      <w:pPr>
        <w:rPr>
          <w:rFonts w:ascii="仿宋_GB2312" w:eastAsia="仿宋_GB2312" w:hAnsi="宋体"/>
          <w:sz w:val="24"/>
          <w:szCs w:val="24"/>
        </w:rPr>
      </w:pPr>
      <w:r w:rsidRPr="004620E9">
        <w:rPr>
          <w:rFonts w:ascii="仿宋_GB2312" w:eastAsia="仿宋_GB2312" w:hAnsi="宋体" w:hint="eastAsia"/>
          <w:sz w:val="24"/>
          <w:szCs w:val="24"/>
        </w:rPr>
        <w:t xml:space="preserve">   本协议自甲乙双方签字之日起成立，自甲乙双方签署的《买卖合同》生效之日起生效。与主合同具有同等法律效力。</w:t>
      </w:r>
    </w:p>
    <w:p w:rsidR="00480A06" w:rsidRPr="004620E9" w:rsidRDefault="00480A06" w:rsidP="00480A06">
      <w:pPr>
        <w:ind w:leftChars="134" w:left="281" w:firstLineChars="100" w:firstLine="240"/>
        <w:rPr>
          <w:rFonts w:ascii="仿宋_GB2312" w:eastAsia="仿宋_GB2312" w:hAnsi="宋体"/>
          <w:sz w:val="24"/>
          <w:szCs w:val="24"/>
        </w:rPr>
      </w:pPr>
      <w:r w:rsidRPr="004620E9">
        <w:rPr>
          <w:rFonts w:ascii="仿宋_GB2312" w:eastAsia="仿宋_GB2312" w:hAnsi="宋体" w:hint="eastAsia"/>
          <w:sz w:val="24"/>
          <w:szCs w:val="24"/>
        </w:rPr>
        <w:t>本协议一式</w:t>
      </w:r>
      <w:r w:rsidRPr="004620E9">
        <w:rPr>
          <w:rFonts w:ascii="仿宋_GB2312" w:eastAsia="仿宋_GB2312" w:hAnsi="宋体" w:hint="eastAsia"/>
          <w:sz w:val="24"/>
          <w:szCs w:val="24"/>
          <w:u w:val="single"/>
        </w:rPr>
        <w:t xml:space="preserve"> 五 </w:t>
      </w:r>
      <w:r w:rsidRPr="004620E9">
        <w:rPr>
          <w:rFonts w:ascii="仿宋_GB2312" w:eastAsia="仿宋_GB2312" w:hAnsi="宋体" w:hint="eastAsia"/>
          <w:sz w:val="24"/>
          <w:szCs w:val="24"/>
        </w:rPr>
        <w:t>份，甲方</w:t>
      </w:r>
      <w:r w:rsidRPr="004620E9">
        <w:rPr>
          <w:rFonts w:ascii="仿宋_GB2312" w:eastAsia="仿宋_GB2312" w:hAnsi="宋体" w:hint="eastAsia"/>
          <w:sz w:val="24"/>
          <w:szCs w:val="24"/>
          <w:u w:val="single"/>
        </w:rPr>
        <w:t xml:space="preserve"> 三 </w:t>
      </w:r>
      <w:r w:rsidRPr="004620E9">
        <w:rPr>
          <w:rFonts w:ascii="仿宋_GB2312" w:eastAsia="仿宋_GB2312" w:hAnsi="宋体" w:hint="eastAsia"/>
          <w:sz w:val="24"/>
          <w:szCs w:val="24"/>
        </w:rPr>
        <w:t>份、乙方</w:t>
      </w:r>
      <w:r w:rsidRPr="004620E9">
        <w:rPr>
          <w:rFonts w:ascii="仿宋_GB2312" w:eastAsia="仿宋_GB2312" w:hAnsi="宋体" w:hint="eastAsia"/>
          <w:sz w:val="24"/>
          <w:szCs w:val="24"/>
          <w:u w:val="single"/>
        </w:rPr>
        <w:t xml:space="preserve"> 二 </w:t>
      </w:r>
      <w:r w:rsidRPr="004620E9">
        <w:rPr>
          <w:rFonts w:ascii="仿宋_GB2312" w:eastAsia="仿宋_GB2312" w:hAnsi="宋体" w:hint="eastAsia"/>
          <w:sz w:val="24"/>
          <w:szCs w:val="24"/>
        </w:rPr>
        <w:t>份。</w:t>
      </w:r>
    </w:p>
    <w:p w:rsidR="00480A06" w:rsidRPr="004620E9" w:rsidRDefault="00480A06" w:rsidP="00480A06">
      <w:pPr>
        <w:ind w:leftChars="134" w:left="281" w:firstLineChars="100" w:firstLine="240"/>
        <w:rPr>
          <w:rFonts w:ascii="仿宋_GB2312" w:eastAsia="仿宋_GB2312" w:hAnsi="宋体"/>
          <w:sz w:val="24"/>
          <w:szCs w:val="24"/>
        </w:rPr>
      </w:pPr>
    </w:p>
    <w:p w:rsidR="00480A06" w:rsidRPr="004620E9" w:rsidRDefault="00480A06" w:rsidP="00480A06">
      <w:pPr>
        <w:spacing w:line="360" w:lineRule="auto"/>
        <w:rPr>
          <w:rFonts w:ascii="仿宋_GB2312" w:eastAsia="仿宋_GB2312" w:hAnsi="宋体"/>
          <w:sz w:val="24"/>
          <w:szCs w:val="24"/>
        </w:rPr>
      </w:pPr>
      <w:r w:rsidRPr="004620E9">
        <w:rPr>
          <w:rFonts w:ascii="仿宋_GB2312" w:eastAsia="仿宋_GB2312" w:hAnsi="宋体" w:hint="eastAsia"/>
          <w:sz w:val="24"/>
          <w:szCs w:val="24"/>
        </w:rPr>
        <w:t xml:space="preserve">甲方法定代表或授权代表人（签字）：  </w:t>
      </w:r>
      <w:r w:rsidRPr="004620E9">
        <w:rPr>
          <w:rFonts w:ascii="仿宋_GB2312" w:eastAsia="仿宋_GB2312" w:hAnsi="宋体" w:hint="eastAsia"/>
          <w:sz w:val="24"/>
          <w:szCs w:val="24"/>
          <w:u w:val="single"/>
        </w:rPr>
        <w:t xml:space="preserve">                      </w:t>
      </w:r>
    </w:p>
    <w:p w:rsidR="00480A06" w:rsidRPr="004620E9" w:rsidRDefault="00480A06" w:rsidP="00480A06">
      <w:pPr>
        <w:spacing w:line="360" w:lineRule="auto"/>
        <w:ind w:left="5280" w:hanging="5280"/>
        <w:rPr>
          <w:rFonts w:ascii="仿宋_GB2312" w:eastAsia="仿宋_GB2312" w:hAnsi="宋体"/>
          <w:sz w:val="24"/>
          <w:szCs w:val="24"/>
        </w:rPr>
      </w:pPr>
      <w:r w:rsidRPr="004620E9">
        <w:rPr>
          <w:rFonts w:ascii="仿宋_GB2312" w:eastAsia="仿宋_GB2312" w:hAnsi="宋体" w:hint="eastAsia"/>
          <w:sz w:val="24"/>
          <w:szCs w:val="24"/>
        </w:rPr>
        <w:t xml:space="preserve">             年    月     日</w:t>
      </w:r>
    </w:p>
    <w:p w:rsidR="00480A06" w:rsidRPr="004620E9" w:rsidRDefault="00480A06" w:rsidP="00480A06">
      <w:pPr>
        <w:spacing w:line="360" w:lineRule="auto"/>
        <w:ind w:leftChars="66" w:left="2023" w:hangingChars="785" w:hanging="1884"/>
        <w:rPr>
          <w:rFonts w:ascii="仿宋_GB2312" w:eastAsia="仿宋_GB2312" w:hAnsi="宋体"/>
          <w:sz w:val="24"/>
          <w:szCs w:val="24"/>
        </w:rPr>
      </w:pPr>
    </w:p>
    <w:p w:rsidR="00480A06" w:rsidRPr="004620E9" w:rsidRDefault="00480A06" w:rsidP="00480A06">
      <w:pPr>
        <w:spacing w:line="360" w:lineRule="auto"/>
        <w:ind w:leftChars="66" w:left="2023" w:hangingChars="785" w:hanging="1884"/>
        <w:rPr>
          <w:rFonts w:ascii="仿宋_GB2312" w:eastAsia="仿宋_GB2312" w:hAnsi="宋体"/>
          <w:sz w:val="24"/>
          <w:szCs w:val="24"/>
        </w:rPr>
      </w:pPr>
      <w:r w:rsidRPr="004620E9">
        <w:rPr>
          <w:rFonts w:ascii="仿宋_GB2312" w:eastAsia="仿宋_GB2312" w:hAnsi="宋体" w:hint="eastAsia"/>
          <w:sz w:val="24"/>
          <w:szCs w:val="24"/>
        </w:rPr>
        <w:t xml:space="preserve">乙方法定代表或授权代表人（签字）：  </w:t>
      </w:r>
      <w:r w:rsidRPr="004620E9">
        <w:rPr>
          <w:rFonts w:ascii="仿宋_GB2312" w:eastAsia="仿宋_GB2312" w:hAnsi="宋体" w:hint="eastAsia"/>
          <w:sz w:val="24"/>
          <w:szCs w:val="24"/>
          <w:u w:val="single"/>
        </w:rPr>
        <w:t xml:space="preserve">                      </w:t>
      </w:r>
    </w:p>
    <w:p w:rsidR="00480A06" w:rsidRPr="004620E9" w:rsidRDefault="00480A06" w:rsidP="00480A06">
      <w:pPr>
        <w:ind w:firstLineChars="650" w:firstLine="1560"/>
        <w:rPr>
          <w:sz w:val="24"/>
          <w:szCs w:val="24"/>
        </w:rPr>
      </w:pPr>
      <w:r w:rsidRPr="004620E9">
        <w:rPr>
          <w:rFonts w:ascii="仿宋_GB2312" w:eastAsia="仿宋_GB2312" w:hAnsi="宋体" w:hint="eastAsia"/>
          <w:sz w:val="24"/>
          <w:szCs w:val="24"/>
        </w:rPr>
        <w:t>年    月     日</w:t>
      </w:r>
    </w:p>
    <w:p w:rsidR="00480A06" w:rsidRPr="004620E9" w:rsidRDefault="00480A06" w:rsidP="00480A06"/>
    <w:p w:rsidR="00480A06" w:rsidRPr="004620E9" w:rsidRDefault="00480A06">
      <w:pPr>
        <w:rPr>
          <w:sz w:val="24"/>
          <w:szCs w:val="24"/>
        </w:rPr>
      </w:pPr>
    </w:p>
    <w:p w:rsidR="00480A06" w:rsidRPr="004620E9" w:rsidRDefault="00480A06">
      <w:pPr>
        <w:rPr>
          <w:sz w:val="24"/>
          <w:szCs w:val="24"/>
        </w:rPr>
      </w:pPr>
    </w:p>
    <w:p w:rsidR="00480A06" w:rsidRPr="004620E9" w:rsidRDefault="00480A06">
      <w:pPr>
        <w:rPr>
          <w:sz w:val="24"/>
          <w:szCs w:val="24"/>
        </w:rPr>
      </w:pPr>
    </w:p>
    <w:p w:rsidR="00480A06" w:rsidRPr="004620E9" w:rsidRDefault="00480A06">
      <w:pPr>
        <w:rPr>
          <w:sz w:val="24"/>
          <w:szCs w:val="24"/>
        </w:rPr>
      </w:pPr>
    </w:p>
    <w:p w:rsidR="00480A06" w:rsidRDefault="00480A06">
      <w:pPr>
        <w:rPr>
          <w:sz w:val="24"/>
          <w:szCs w:val="24"/>
        </w:rPr>
      </w:pPr>
    </w:p>
    <w:p w:rsidR="004620E9" w:rsidRDefault="004620E9">
      <w:pPr>
        <w:rPr>
          <w:sz w:val="24"/>
          <w:szCs w:val="24"/>
        </w:rPr>
      </w:pPr>
    </w:p>
    <w:p w:rsidR="004620E9" w:rsidRPr="004620E9" w:rsidRDefault="004620E9">
      <w:pPr>
        <w:rPr>
          <w:sz w:val="24"/>
          <w:szCs w:val="24"/>
        </w:rPr>
      </w:pPr>
    </w:p>
    <w:p w:rsidR="00480A06" w:rsidRPr="004620E9" w:rsidRDefault="00480A06">
      <w:pPr>
        <w:rPr>
          <w:sz w:val="24"/>
          <w:szCs w:val="24"/>
        </w:rPr>
      </w:pPr>
    </w:p>
    <w:p w:rsidR="00480A06" w:rsidRPr="004620E9" w:rsidRDefault="00480A06">
      <w:pPr>
        <w:rPr>
          <w:sz w:val="24"/>
          <w:szCs w:val="24"/>
        </w:rPr>
      </w:pPr>
    </w:p>
    <w:p w:rsidR="00480A06" w:rsidRPr="004620E9" w:rsidRDefault="00480A06" w:rsidP="00480A06">
      <w:pPr>
        <w:jc w:val="left"/>
        <w:rPr>
          <w:szCs w:val="21"/>
        </w:rPr>
      </w:pPr>
      <w:r w:rsidRPr="004620E9">
        <w:rPr>
          <w:rFonts w:hint="eastAsia"/>
          <w:szCs w:val="21"/>
        </w:rPr>
        <w:lastRenderedPageBreak/>
        <w:t>附件</w:t>
      </w:r>
      <w:r w:rsidRPr="004620E9">
        <w:rPr>
          <w:rFonts w:hint="eastAsia"/>
          <w:szCs w:val="21"/>
        </w:rPr>
        <w:t>5</w:t>
      </w:r>
    </w:p>
    <w:p w:rsidR="00480A06" w:rsidRPr="004620E9" w:rsidRDefault="00480A06" w:rsidP="00480A06">
      <w:pPr>
        <w:ind w:firstLineChars="350" w:firstLine="1687"/>
        <w:jc w:val="left"/>
        <w:rPr>
          <w:rFonts w:ascii="黑体" w:eastAsia="黑体" w:hAnsi="黑体"/>
          <w:b/>
          <w:sz w:val="48"/>
          <w:szCs w:val="48"/>
        </w:rPr>
      </w:pPr>
      <w:r w:rsidRPr="004620E9">
        <w:rPr>
          <w:rFonts w:ascii="黑体" w:eastAsia="黑体" w:hAnsi="黑体" w:hint="eastAsia"/>
          <w:b/>
          <w:sz w:val="48"/>
          <w:szCs w:val="48"/>
        </w:rPr>
        <w:t>拆除现场安全协议</w:t>
      </w:r>
    </w:p>
    <w:p w:rsidR="00480A06" w:rsidRPr="004620E9" w:rsidRDefault="00480A06" w:rsidP="00480A06">
      <w:pPr>
        <w:ind w:firstLineChars="300" w:firstLine="1440"/>
        <w:jc w:val="left"/>
        <w:rPr>
          <w:sz w:val="48"/>
          <w:szCs w:val="48"/>
        </w:rPr>
      </w:pPr>
    </w:p>
    <w:p w:rsidR="00480A06" w:rsidRPr="004620E9" w:rsidRDefault="00480A06" w:rsidP="00480A06">
      <w:pPr>
        <w:adjustRightInd w:val="0"/>
        <w:snapToGrid w:val="0"/>
        <w:spacing w:line="360" w:lineRule="auto"/>
        <w:rPr>
          <w:rFonts w:ascii="宋体"/>
          <w:sz w:val="28"/>
        </w:rPr>
      </w:pPr>
      <w:r w:rsidRPr="004620E9">
        <w:rPr>
          <w:rFonts w:ascii="宋体" w:hint="eastAsia"/>
          <w:b/>
          <w:bCs/>
          <w:sz w:val="28"/>
        </w:rPr>
        <w:t>卖方：</w:t>
      </w:r>
      <w:r w:rsidRPr="004620E9">
        <w:rPr>
          <w:rFonts w:ascii="宋体" w:hint="eastAsia"/>
          <w:sz w:val="28"/>
        </w:rPr>
        <w:t>宝钢集团上海二钢有限公司</w:t>
      </w:r>
      <w:r w:rsidRPr="004620E9">
        <w:rPr>
          <w:rFonts w:ascii="宋体" w:hint="eastAsia"/>
          <w:bCs/>
          <w:sz w:val="28"/>
        </w:rPr>
        <w:t xml:space="preserve">  （以下简称甲方）</w:t>
      </w:r>
      <w:r w:rsidRPr="004620E9">
        <w:rPr>
          <w:rFonts w:ascii="宋体" w:hint="eastAsia"/>
          <w:sz w:val="28"/>
        </w:rPr>
        <w:t xml:space="preserve">  </w:t>
      </w:r>
    </w:p>
    <w:p w:rsidR="00480A06" w:rsidRPr="004620E9" w:rsidRDefault="00480A06" w:rsidP="00480A06">
      <w:pPr>
        <w:adjustRightInd w:val="0"/>
        <w:snapToGrid w:val="0"/>
        <w:spacing w:line="360" w:lineRule="auto"/>
        <w:rPr>
          <w:rFonts w:ascii="宋体"/>
          <w:bCs/>
          <w:sz w:val="28"/>
        </w:rPr>
      </w:pPr>
      <w:r w:rsidRPr="004620E9">
        <w:rPr>
          <w:rFonts w:ascii="宋体" w:hint="eastAsia"/>
          <w:b/>
          <w:bCs/>
          <w:sz w:val="28"/>
        </w:rPr>
        <w:t>买方：</w:t>
      </w:r>
      <w:r w:rsidRPr="004620E9">
        <w:rPr>
          <w:rFonts w:ascii="宋体" w:hint="eastAsia"/>
          <w:bCs/>
          <w:sz w:val="28"/>
        </w:rPr>
        <w:t xml:space="preserve">                          （以下简称乙方）</w:t>
      </w:r>
    </w:p>
    <w:p w:rsidR="00480A06" w:rsidRPr="004620E9" w:rsidRDefault="00480A06" w:rsidP="00480A06">
      <w:pPr>
        <w:adjustRightInd w:val="0"/>
        <w:snapToGrid w:val="0"/>
        <w:spacing w:line="360" w:lineRule="auto"/>
        <w:rPr>
          <w:rFonts w:ascii="宋体"/>
          <w:sz w:val="28"/>
        </w:rPr>
      </w:pPr>
      <w:r w:rsidRPr="004620E9">
        <w:rPr>
          <w:rFonts w:ascii="宋体" w:hint="eastAsia"/>
          <w:sz w:val="28"/>
        </w:rPr>
        <w:t xml:space="preserve">   为贯彻“安全第一、预防为主、综合治理” 的安全工作方针，明确甲、乙双方的安全、消防、环保、治安责任，甲、乙双方就宝钢集团上海二钢有限公司部分钢丝绳生产线设备转让事宜经协商一致，签订如下协议。</w:t>
      </w:r>
    </w:p>
    <w:p w:rsidR="00480A06" w:rsidRPr="004620E9" w:rsidRDefault="00480A06" w:rsidP="00480A06">
      <w:pPr>
        <w:adjustRightInd w:val="0"/>
        <w:snapToGrid w:val="0"/>
        <w:spacing w:line="360" w:lineRule="auto"/>
        <w:rPr>
          <w:rFonts w:ascii="宋体"/>
          <w:b/>
          <w:sz w:val="28"/>
        </w:rPr>
      </w:pPr>
      <w:r w:rsidRPr="004620E9">
        <w:rPr>
          <w:rFonts w:ascii="宋体" w:hint="eastAsia"/>
          <w:b/>
          <w:sz w:val="28"/>
        </w:rPr>
        <w:t>一、工程名称：</w:t>
      </w:r>
    </w:p>
    <w:p w:rsidR="00480A06" w:rsidRPr="004620E9" w:rsidRDefault="00480A06" w:rsidP="00480A06">
      <w:pPr>
        <w:adjustRightInd w:val="0"/>
        <w:snapToGrid w:val="0"/>
        <w:spacing w:line="360" w:lineRule="auto"/>
        <w:ind w:firstLineChars="196" w:firstLine="549"/>
        <w:rPr>
          <w:rFonts w:ascii="宋体"/>
          <w:sz w:val="28"/>
        </w:rPr>
      </w:pPr>
      <w:r w:rsidRPr="004620E9">
        <w:rPr>
          <w:rFonts w:ascii="宋体" w:hint="eastAsia"/>
          <w:sz w:val="28"/>
        </w:rPr>
        <w:t>宝钢集团上海二钢有限公司部分钢丝绳生产线设备及辅助设备转让</w:t>
      </w:r>
    </w:p>
    <w:p w:rsidR="00480A06" w:rsidRPr="004620E9" w:rsidRDefault="00480A06" w:rsidP="00480A06">
      <w:pPr>
        <w:adjustRightInd w:val="0"/>
        <w:snapToGrid w:val="0"/>
        <w:spacing w:line="360" w:lineRule="auto"/>
        <w:rPr>
          <w:rFonts w:ascii="宋体"/>
          <w:sz w:val="28"/>
        </w:rPr>
      </w:pPr>
      <w:r w:rsidRPr="004620E9">
        <w:rPr>
          <w:rFonts w:ascii="宋体" w:hint="eastAsia"/>
          <w:b/>
          <w:sz w:val="28"/>
        </w:rPr>
        <w:t>二、工程期限：</w:t>
      </w:r>
      <w:r w:rsidRPr="004620E9">
        <w:rPr>
          <w:rFonts w:ascii="宋体" w:hint="eastAsia"/>
          <w:sz w:val="28"/>
        </w:rPr>
        <w:t>自      年   月   日至      年   月   日</w:t>
      </w:r>
    </w:p>
    <w:p w:rsidR="00480A06" w:rsidRPr="004620E9" w:rsidRDefault="00480A06" w:rsidP="00480A06">
      <w:pPr>
        <w:adjustRightInd w:val="0"/>
        <w:snapToGrid w:val="0"/>
        <w:spacing w:line="360" w:lineRule="auto"/>
        <w:rPr>
          <w:rFonts w:ascii="宋体"/>
          <w:b/>
          <w:bCs/>
          <w:sz w:val="28"/>
        </w:rPr>
      </w:pPr>
      <w:r w:rsidRPr="004620E9">
        <w:rPr>
          <w:rFonts w:ascii="宋体" w:hint="eastAsia"/>
          <w:b/>
          <w:bCs/>
          <w:sz w:val="28"/>
        </w:rPr>
        <w:t>三、安全目标</w:t>
      </w:r>
    </w:p>
    <w:p w:rsidR="00480A06" w:rsidRPr="004620E9" w:rsidRDefault="00480A06" w:rsidP="00480A06">
      <w:pPr>
        <w:adjustRightInd w:val="0"/>
        <w:snapToGrid w:val="0"/>
        <w:spacing w:line="360" w:lineRule="auto"/>
        <w:ind w:firstLineChars="200" w:firstLine="560"/>
        <w:rPr>
          <w:rFonts w:ascii="宋体"/>
          <w:snapToGrid w:val="0"/>
          <w:kern w:val="0"/>
          <w:sz w:val="28"/>
        </w:rPr>
      </w:pPr>
      <w:r w:rsidRPr="004620E9">
        <w:rPr>
          <w:rFonts w:ascii="宋体" w:hint="eastAsia"/>
          <w:snapToGrid w:val="0"/>
          <w:kern w:val="0"/>
          <w:sz w:val="28"/>
        </w:rPr>
        <w:t>不发生轻伤及轻伤以上人身伤害事故；</w:t>
      </w:r>
    </w:p>
    <w:p w:rsidR="00480A06" w:rsidRPr="004620E9" w:rsidRDefault="00480A06" w:rsidP="00480A06">
      <w:pPr>
        <w:adjustRightInd w:val="0"/>
        <w:snapToGrid w:val="0"/>
        <w:spacing w:line="360" w:lineRule="auto"/>
        <w:ind w:firstLineChars="200" w:firstLine="560"/>
        <w:rPr>
          <w:rFonts w:ascii="宋体"/>
          <w:snapToGrid w:val="0"/>
          <w:kern w:val="0"/>
          <w:sz w:val="28"/>
        </w:rPr>
      </w:pPr>
      <w:r w:rsidRPr="004620E9">
        <w:rPr>
          <w:rFonts w:ascii="宋体" w:hint="eastAsia"/>
          <w:snapToGrid w:val="0"/>
          <w:kern w:val="0"/>
          <w:sz w:val="28"/>
        </w:rPr>
        <w:t>不发生损坏</w:t>
      </w:r>
      <w:r w:rsidRPr="004620E9">
        <w:rPr>
          <w:rFonts w:ascii="宋体" w:hint="eastAsia"/>
          <w:sz w:val="28"/>
        </w:rPr>
        <w:t>甲方</w:t>
      </w:r>
      <w:r w:rsidRPr="004620E9">
        <w:rPr>
          <w:rFonts w:ascii="宋体" w:hint="eastAsia"/>
          <w:snapToGrid w:val="0"/>
          <w:kern w:val="0"/>
          <w:sz w:val="28"/>
        </w:rPr>
        <w:t>设备的事故；</w:t>
      </w:r>
    </w:p>
    <w:p w:rsidR="00480A06" w:rsidRPr="004620E9" w:rsidRDefault="00480A06" w:rsidP="00480A06">
      <w:pPr>
        <w:adjustRightInd w:val="0"/>
        <w:snapToGrid w:val="0"/>
        <w:spacing w:line="360" w:lineRule="auto"/>
        <w:ind w:firstLineChars="200" w:firstLine="560"/>
        <w:rPr>
          <w:rFonts w:ascii="宋体"/>
          <w:snapToGrid w:val="0"/>
          <w:kern w:val="0"/>
          <w:sz w:val="28"/>
        </w:rPr>
      </w:pPr>
      <w:r w:rsidRPr="004620E9">
        <w:rPr>
          <w:rFonts w:ascii="宋体" w:hint="eastAsia"/>
          <w:snapToGrid w:val="0"/>
          <w:kern w:val="0"/>
          <w:sz w:val="28"/>
        </w:rPr>
        <w:t>不发生现场火灾事故；</w:t>
      </w:r>
    </w:p>
    <w:p w:rsidR="00480A06" w:rsidRPr="004620E9" w:rsidRDefault="00480A06" w:rsidP="00480A06">
      <w:pPr>
        <w:adjustRightInd w:val="0"/>
        <w:snapToGrid w:val="0"/>
        <w:spacing w:line="360" w:lineRule="auto"/>
        <w:ind w:firstLineChars="200" w:firstLine="560"/>
        <w:rPr>
          <w:rFonts w:ascii="宋体"/>
          <w:snapToGrid w:val="0"/>
          <w:kern w:val="0"/>
          <w:sz w:val="28"/>
        </w:rPr>
      </w:pPr>
      <w:r w:rsidRPr="004620E9">
        <w:rPr>
          <w:rFonts w:ascii="宋体" w:hint="eastAsia"/>
          <w:snapToGrid w:val="0"/>
          <w:kern w:val="0"/>
          <w:sz w:val="28"/>
        </w:rPr>
        <w:t>不发生环境污染事件；</w:t>
      </w:r>
    </w:p>
    <w:p w:rsidR="00480A06" w:rsidRPr="004620E9" w:rsidRDefault="00480A06" w:rsidP="00480A06">
      <w:pPr>
        <w:adjustRightInd w:val="0"/>
        <w:snapToGrid w:val="0"/>
        <w:spacing w:line="360" w:lineRule="auto"/>
        <w:ind w:firstLineChars="200" w:firstLine="560"/>
        <w:rPr>
          <w:rFonts w:ascii="宋体"/>
          <w:snapToGrid w:val="0"/>
          <w:kern w:val="0"/>
          <w:sz w:val="28"/>
        </w:rPr>
      </w:pPr>
      <w:r w:rsidRPr="004620E9">
        <w:rPr>
          <w:rFonts w:ascii="宋体" w:hint="eastAsia"/>
          <w:snapToGrid w:val="0"/>
          <w:kern w:val="0"/>
          <w:sz w:val="28"/>
        </w:rPr>
        <w:t>不发生暴力事件和影响社会稳定的其他事件；</w:t>
      </w:r>
    </w:p>
    <w:p w:rsidR="00480A06" w:rsidRPr="004620E9" w:rsidRDefault="00480A06" w:rsidP="00480A06">
      <w:pPr>
        <w:adjustRightInd w:val="0"/>
        <w:snapToGrid w:val="0"/>
        <w:spacing w:line="360" w:lineRule="auto"/>
        <w:ind w:firstLineChars="200" w:firstLine="560"/>
        <w:rPr>
          <w:rFonts w:ascii="宋体"/>
          <w:snapToGrid w:val="0"/>
          <w:kern w:val="0"/>
          <w:sz w:val="28"/>
        </w:rPr>
      </w:pPr>
      <w:r w:rsidRPr="004620E9">
        <w:rPr>
          <w:rFonts w:ascii="宋体" w:hint="eastAsia"/>
          <w:snapToGrid w:val="0"/>
          <w:kern w:val="0"/>
          <w:sz w:val="28"/>
        </w:rPr>
        <w:t>不发生可能危及公共安全的其他责任事故。</w:t>
      </w:r>
    </w:p>
    <w:p w:rsidR="00480A06" w:rsidRPr="004620E9" w:rsidRDefault="00480A06" w:rsidP="00480A06">
      <w:pPr>
        <w:adjustRightInd w:val="0"/>
        <w:snapToGrid w:val="0"/>
        <w:spacing w:line="360" w:lineRule="auto"/>
        <w:rPr>
          <w:rFonts w:ascii="宋体"/>
          <w:b/>
          <w:snapToGrid w:val="0"/>
          <w:kern w:val="0"/>
          <w:sz w:val="28"/>
        </w:rPr>
      </w:pPr>
      <w:r w:rsidRPr="004620E9">
        <w:rPr>
          <w:rFonts w:ascii="宋体" w:hint="eastAsia"/>
          <w:b/>
          <w:snapToGrid w:val="0"/>
          <w:kern w:val="0"/>
          <w:sz w:val="28"/>
        </w:rPr>
        <w:t>四、责任约定</w:t>
      </w:r>
    </w:p>
    <w:p w:rsidR="00480A06" w:rsidRPr="004620E9" w:rsidRDefault="00480A06" w:rsidP="00480A06">
      <w:pPr>
        <w:widowControl/>
        <w:numPr>
          <w:ilvl w:val="2"/>
          <w:numId w:val="4"/>
        </w:numPr>
        <w:tabs>
          <w:tab w:val="left" w:pos="0"/>
          <w:tab w:val="left" w:pos="851"/>
        </w:tabs>
        <w:snapToGrid w:val="0"/>
        <w:spacing w:line="360" w:lineRule="auto"/>
        <w:ind w:left="0" w:firstLine="567"/>
        <w:jc w:val="left"/>
        <w:rPr>
          <w:rFonts w:ascii="宋体"/>
          <w:sz w:val="28"/>
          <w:szCs w:val="28"/>
        </w:rPr>
      </w:pPr>
      <w:r w:rsidRPr="004620E9">
        <w:rPr>
          <w:rFonts w:ascii="宋体" w:hint="eastAsia"/>
          <w:sz w:val="28"/>
          <w:szCs w:val="28"/>
        </w:rPr>
        <w:t>甲方与乙方签订合同后，乙方为资产拆除现场区域的安全责任主体，承担施工中拆除、装卸、运输等安全、环保、消防、治安等全部责任。施工过程中的一切安全责任，包括人员设备伤害事故、施工现场火警、火灾事故、环境污染事故、其他人身安全事故、治安事件、</w:t>
      </w:r>
      <w:r w:rsidRPr="004620E9">
        <w:rPr>
          <w:rFonts w:ascii="宋体" w:hint="eastAsia"/>
          <w:snapToGrid w:val="0"/>
          <w:kern w:val="0"/>
          <w:sz w:val="28"/>
        </w:rPr>
        <w:lastRenderedPageBreak/>
        <w:t>财产损失，</w:t>
      </w:r>
      <w:r w:rsidRPr="004620E9">
        <w:rPr>
          <w:rFonts w:ascii="宋体" w:hint="eastAsia"/>
          <w:sz w:val="28"/>
          <w:szCs w:val="28"/>
        </w:rPr>
        <w:t>以及</w:t>
      </w:r>
      <w:r w:rsidRPr="004620E9">
        <w:rPr>
          <w:rFonts w:ascii="宋体" w:hint="eastAsia"/>
          <w:snapToGrid w:val="0"/>
          <w:kern w:val="0"/>
          <w:sz w:val="28"/>
        </w:rPr>
        <w:t>行业、地方主管部门实施的处罚</w:t>
      </w:r>
      <w:r w:rsidRPr="004620E9">
        <w:rPr>
          <w:rFonts w:ascii="宋体" w:hint="eastAsia"/>
          <w:sz w:val="28"/>
          <w:szCs w:val="28"/>
        </w:rPr>
        <w:t>均由乙方承担，甲方概不负责。</w:t>
      </w:r>
    </w:p>
    <w:p w:rsidR="00480A06" w:rsidRPr="004620E9" w:rsidRDefault="00480A06" w:rsidP="00480A06">
      <w:pPr>
        <w:widowControl/>
        <w:numPr>
          <w:ilvl w:val="2"/>
          <w:numId w:val="4"/>
        </w:numPr>
        <w:tabs>
          <w:tab w:val="left" w:pos="0"/>
          <w:tab w:val="left" w:pos="851"/>
        </w:tabs>
        <w:snapToGrid w:val="0"/>
        <w:spacing w:line="360" w:lineRule="auto"/>
        <w:ind w:left="0" w:firstLine="567"/>
        <w:jc w:val="left"/>
        <w:rPr>
          <w:rFonts w:ascii="宋体"/>
          <w:sz w:val="28"/>
          <w:szCs w:val="28"/>
        </w:rPr>
      </w:pPr>
      <w:r w:rsidRPr="004620E9">
        <w:rPr>
          <w:rFonts w:ascii="宋体" w:hint="eastAsia"/>
          <w:sz w:val="28"/>
          <w:szCs w:val="28"/>
        </w:rPr>
        <w:t>若因乙方责任造成甲方或第三方的人身伤害、设备损坏及火灾等事故，由乙方负责处理及承担全部责任，并负责赔偿甲方或第三方的全部经济损失。</w:t>
      </w:r>
    </w:p>
    <w:p w:rsidR="00480A06" w:rsidRPr="004620E9" w:rsidRDefault="00480A06" w:rsidP="00480A06">
      <w:pPr>
        <w:adjustRightInd w:val="0"/>
        <w:snapToGrid w:val="0"/>
        <w:spacing w:line="360" w:lineRule="auto"/>
        <w:ind w:firstLineChars="200" w:firstLine="560"/>
        <w:rPr>
          <w:rFonts w:ascii="宋体"/>
          <w:snapToGrid w:val="0"/>
          <w:kern w:val="0"/>
          <w:sz w:val="28"/>
        </w:rPr>
      </w:pPr>
      <w:r w:rsidRPr="004620E9">
        <w:rPr>
          <w:rFonts w:ascii="宋体" w:hint="eastAsia"/>
          <w:snapToGrid w:val="0"/>
          <w:kern w:val="0"/>
          <w:sz w:val="28"/>
        </w:rPr>
        <w:t>3. 施工区域消防、治安保卫由乙方自行管理。甲方不承担由于乙方机具、材料失窃造成的损失，但有义务协助乙方寻求解决现场治安存在的问题。</w:t>
      </w:r>
    </w:p>
    <w:p w:rsidR="00480A06" w:rsidRPr="004620E9" w:rsidRDefault="00480A06" w:rsidP="00480A06">
      <w:pPr>
        <w:widowControl/>
        <w:rPr>
          <w:b/>
          <w:sz w:val="28"/>
          <w:szCs w:val="28"/>
        </w:rPr>
      </w:pPr>
      <w:r w:rsidRPr="004620E9">
        <w:rPr>
          <w:rFonts w:hint="eastAsia"/>
          <w:b/>
          <w:sz w:val="28"/>
          <w:szCs w:val="28"/>
        </w:rPr>
        <w:t>五、双方权力和义务</w:t>
      </w:r>
    </w:p>
    <w:p w:rsidR="00480A06" w:rsidRPr="004620E9" w:rsidRDefault="00480A06" w:rsidP="00480A06">
      <w:pPr>
        <w:widowControl/>
        <w:ind w:firstLineChars="200" w:firstLine="560"/>
        <w:rPr>
          <w:rFonts w:ascii="宋体" w:cs="宋体"/>
          <w:sz w:val="28"/>
          <w:szCs w:val="28"/>
        </w:rPr>
      </w:pPr>
      <w:r w:rsidRPr="004620E9">
        <w:rPr>
          <w:rFonts w:hint="eastAsia"/>
          <w:sz w:val="28"/>
          <w:szCs w:val="28"/>
        </w:rPr>
        <w:t>（一）、</w:t>
      </w:r>
      <w:r w:rsidRPr="004620E9">
        <w:rPr>
          <w:rFonts w:ascii="宋体" w:cs="宋体" w:hint="eastAsia"/>
          <w:sz w:val="28"/>
          <w:szCs w:val="28"/>
        </w:rPr>
        <w:t>甲方权力和义务</w:t>
      </w:r>
    </w:p>
    <w:p w:rsidR="00480A06" w:rsidRPr="004620E9" w:rsidRDefault="00480A06" w:rsidP="00480A06">
      <w:pPr>
        <w:numPr>
          <w:ilvl w:val="0"/>
          <w:numId w:val="3"/>
        </w:numPr>
        <w:tabs>
          <w:tab w:val="left" w:pos="0"/>
          <w:tab w:val="left" w:pos="993"/>
        </w:tabs>
        <w:ind w:left="0" w:firstLine="567"/>
        <w:rPr>
          <w:rFonts w:ascii="宋体" w:cs="宋体"/>
          <w:kern w:val="0"/>
          <w:sz w:val="28"/>
          <w:szCs w:val="28"/>
        </w:rPr>
      </w:pPr>
      <w:r w:rsidRPr="004620E9">
        <w:rPr>
          <w:rFonts w:ascii="宋体" w:hint="eastAsia"/>
          <w:sz w:val="28"/>
          <w:szCs w:val="28"/>
        </w:rPr>
        <w:t xml:space="preserve">甲方指派 </w:t>
      </w:r>
      <w:r w:rsidRPr="004620E9">
        <w:rPr>
          <w:rFonts w:ascii="宋体" w:hint="eastAsia"/>
          <w:sz w:val="28"/>
          <w:szCs w:val="28"/>
          <w:u w:val="single"/>
        </w:rPr>
        <w:t xml:space="preserve">       </w:t>
      </w:r>
      <w:r w:rsidRPr="004620E9">
        <w:rPr>
          <w:rFonts w:ascii="宋体" w:hint="eastAsia"/>
          <w:sz w:val="28"/>
          <w:szCs w:val="28"/>
        </w:rPr>
        <w:t>负责联系、检查、督促乙方执行有关安全、消防、环保、治安工作规定。</w:t>
      </w:r>
    </w:p>
    <w:p w:rsidR="00480A06" w:rsidRPr="004620E9" w:rsidRDefault="00480A06" w:rsidP="00480A06">
      <w:pPr>
        <w:numPr>
          <w:ilvl w:val="0"/>
          <w:numId w:val="3"/>
        </w:numPr>
        <w:tabs>
          <w:tab w:val="left" w:pos="0"/>
          <w:tab w:val="left" w:pos="993"/>
        </w:tabs>
        <w:ind w:left="0" w:firstLine="567"/>
        <w:rPr>
          <w:rFonts w:ascii="宋体"/>
          <w:sz w:val="28"/>
          <w:szCs w:val="28"/>
        </w:rPr>
      </w:pPr>
      <w:r w:rsidRPr="004620E9">
        <w:rPr>
          <w:rFonts w:ascii="宋体" w:cs="宋体" w:hint="eastAsia"/>
          <w:kern w:val="0"/>
          <w:sz w:val="28"/>
          <w:szCs w:val="28"/>
        </w:rPr>
        <w:t>开工前甲方向乙方提供安全施工技术交底资料并有书面记录，</w:t>
      </w:r>
      <w:r w:rsidRPr="004620E9">
        <w:rPr>
          <w:rFonts w:ascii="宋体" w:hint="eastAsia"/>
          <w:sz w:val="28"/>
          <w:szCs w:val="28"/>
        </w:rPr>
        <w:t>对乙方针对资产处置过程中危险性作业所制定的施工安全措施，甲方应审核并监督实施。</w:t>
      </w:r>
    </w:p>
    <w:p w:rsidR="00480A06" w:rsidRPr="004620E9" w:rsidRDefault="00480A06" w:rsidP="00480A06">
      <w:pPr>
        <w:widowControl/>
        <w:numPr>
          <w:ilvl w:val="0"/>
          <w:numId w:val="3"/>
        </w:numPr>
        <w:tabs>
          <w:tab w:val="left" w:pos="0"/>
          <w:tab w:val="left" w:pos="993"/>
        </w:tabs>
        <w:snapToGrid w:val="0"/>
        <w:spacing w:line="360" w:lineRule="auto"/>
        <w:ind w:left="0" w:firstLine="567"/>
        <w:jc w:val="left"/>
        <w:rPr>
          <w:rFonts w:ascii="宋体"/>
          <w:sz w:val="28"/>
          <w:szCs w:val="28"/>
        </w:rPr>
      </w:pPr>
      <w:r w:rsidRPr="004620E9">
        <w:rPr>
          <w:rFonts w:ascii="宋体" w:hint="eastAsia"/>
          <w:sz w:val="28"/>
          <w:szCs w:val="28"/>
        </w:rPr>
        <w:t>甲方有权对乙方安全工作规程规范和治安情况进行检查和考核，对乙方在安全消防、环境保护、治安管理、文明生产中存在的问题或违章作业进行制止、要求整改，直至停止乙方的工作，情节严重的甲方有权利对乙方进行经济处罚，扣款从安全保证金或治安消防保证金内扣除。</w:t>
      </w:r>
    </w:p>
    <w:p w:rsidR="00480A06" w:rsidRPr="004620E9" w:rsidRDefault="00480A06" w:rsidP="00480A06">
      <w:pPr>
        <w:widowControl/>
        <w:numPr>
          <w:ilvl w:val="0"/>
          <w:numId w:val="3"/>
        </w:numPr>
        <w:tabs>
          <w:tab w:val="left" w:pos="0"/>
          <w:tab w:val="left" w:pos="993"/>
        </w:tabs>
        <w:snapToGrid w:val="0"/>
        <w:spacing w:line="360" w:lineRule="auto"/>
        <w:ind w:left="0" w:firstLine="567"/>
        <w:jc w:val="left"/>
        <w:rPr>
          <w:rFonts w:ascii="宋体"/>
          <w:sz w:val="28"/>
          <w:szCs w:val="28"/>
        </w:rPr>
      </w:pPr>
      <w:r w:rsidRPr="004620E9">
        <w:rPr>
          <w:rFonts w:ascii="宋体" w:hint="eastAsia"/>
          <w:sz w:val="28"/>
          <w:szCs w:val="28"/>
        </w:rPr>
        <w:t>甲方负责签发开工报告、动火证、登高作业等许可，在乙方达到甲方所要求的安全施工和完备安全措施的情况下，允许办理相关手续。</w:t>
      </w:r>
    </w:p>
    <w:p w:rsidR="00480A06" w:rsidRPr="004620E9" w:rsidRDefault="00480A06" w:rsidP="00480A06">
      <w:pPr>
        <w:widowControl/>
        <w:numPr>
          <w:ilvl w:val="0"/>
          <w:numId w:val="3"/>
        </w:numPr>
        <w:tabs>
          <w:tab w:val="left" w:pos="0"/>
          <w:tab w:val="left" w:pos="993"/>
        </w:tabs>
        <w:snapToGrid w:val="0"/>
        <w:spacing w:line="360" w:lineRule="auto"/>
        <w:ind w:left="0" w:firstLine="567"/>
        <w:jc w:val="left"/>
        <w:rPr>
          <w:rFonts w:ascii="宋体"/>
          <w:sz w:val="28"/>
          <w:szCs w:val="28"/>
        </w:rPr>
      </w:pPr>
      <w:r w:rsidRPr="004620E9">
        <w:rPr>
          <w:rFonts w:ascii="宋体" w:hint="eastAsia"/>
          <w:sz w:val="28"/>
          <w:szCs w:val="28"/>
        </w:rPr>
        <w:lastRenderedPageBreak/>
        <w:t>当发生异常事件时，甲方有权要求乙方提供与事件有关的资料和信息，并有权要求乙方人员无条件支持事件的调查工作。</w:t>
      </w:r>
    </w:p>
    <w:p w:rsidR="00480A06" w:rsidRPr="004620E9" w:rsidRDefault="00480A06" w:rsidP="00480A06">
      <w:pPr>
        <w:widowControl/>
        <w:numPr>
          <w:ilvl w:val="0"/>
          <w:numId w:val="3"/>
        </w:numPr>
        <w:tabs>
          <w:tab w:val="left" w:pos="0"/>
          <w:tab w:val="left" w:pos="993"/>
        </w:tabs>
        <w:snapToGrid w:val="0"/>
        <w:spacing w:line="360" w:lineRule="auto"/>
        <w:ind w:left="0" w:firstLine="567"/>
        <w:jc w:val="left"/>
        <w:rPr>
          <w:rFonts w:ascii="宋体"/>
          <w:sz w:val="28"/>
          <w:szCs w:val="28"/>
        </w:rPr>
      </w:pPr>
      <w:r w:rsidRPr="004620E9">
        <w:rPr>
          <w:rFonts w:ascii="宋体" w:hint="eastAsia"/>
          <w:sz w:val="28"/>
          <w:szCs w:val="28"/>
        </w:rPr>
        <w:t>甲方负责为拆除施工单位符合手续的人员、车辆办理专用出入证件，对进出公司内的人员、车辆进行检查管理。</w:t>
      </w:r>
    </w:p>
    <w:p w:rsidR="00480A06" w:rsidRPr="004620E9" w:rsidRDefault="00480A06" w:rsidP="00480A06">
      <w:pPr>
        <w:widowControl/>
        <w:numPr>
          <w:ilvl w:val="0"/>
          <w:numId w:val="3"/>
        </w:numPr>
        <w:tabs>
          <w:tab w:val="left" w:pos="0"/>
          <w:tab w:val="left" w:pos="993"/>
        </w:tabs>
        <w:snapToGrid w:val="0"/>
        <w:spacing w:line="360" w:lineRule="auto"/>
        <w:ind w:left="0" w:firstLine="567"/>
        <w:jc w:val="left"/>
        <w:rPr>
          <w:rFonts w:ascii="宋体"/>
          <w:snapToGrid w:val="0"/>
          <w:kern w:val="0"/>
          <w:sz w:val="28"/>
          <w:szCs w:val="28"/>
        </w:rPr>
      </w:pPr>
      <w:r w:rsidRPr="004620E9">
        <w:rPr>
          <w:rFonts w:ascii="宋体" w:hint="eastAsia"/>
          <w:sz w:val="28"/>
          <w:szCs w:val="28"/>
        </w:rPr>
        <w:t>在</w:t>
      </w:r>
      <w:r w:rsidRPr="004620E9">
        <w:rPr>
          <w:rFonts w:ascii="宋体" w:hint="eastAsia"/>
          <w:snapToGrid w:val="0"/>
          <w:kern w:val="0"/>
          <w:sz w:val="28"/>
          <w:szCs w:val="28"/>
        </w:rPr>
        <w:t>保证安全的前提下，甲方应尽量向乙方提供工作方便，使工程圆满完成。</w:t>
      </w:r>
    </w:p>
    <w:p w:rsidR="00480A06" w:rsidRPr="004620E9" w:rsidRDefault="00480A06" w:rsidP="00480A06">
      <w:pPr>
        <w:widowControl/>
        <w:ind w:firstLineChars="200" w:firstLine="560"/>
        <w:rPr>
          <w:rFonts w:ascii="宋体" w:cs="宋体"/>
          <w:sz w:val="28"/>
          <w:szCs w:val="28"/>
        </w:rPr>
      </w:pPr>
      <w:r w:rsidRPr="004620E9">
        <w:rPr>
          <w:rFonts w:ascii="宋体" w:cs="宋体" w:hint="eastAsia"/>
          <w:sz w:val="28"/>
          <w:szCs w:val="28"/>
        </w:rPr>
        <w:t>（二）、乙方的权力和义务</w:t>
      </w:r>
    </w:p>
    <w:p w:rsidR="00480A06" w:rsidRPr="004620E9" w:rsidRDefault="00480A06" w:rsidP="00480A06">
      <w:pPr>
        <w:widowControl/>
        <w:tabs>
          <w:tab w:val="left" w:pos="851"/>
        </w:tabs>
        <w:snapToGrid w:val="0"/>
        <w:spacing w:line="360" w:lineRule="auto"/>
        <w:ind w:firstLineChars="200" w:firstLine="560"/>
        <w:jc w:val="left"/>
        <w:rPr>
          <w:rFonts w:ascii="宋体"/>
          <w:sz w:val="28"/>
          <w:szCs w:val="28"/>
        </w:rPr>
      </w:pPr>
      <w:r w:rsidRPr="004620E9">
        <w:rPr>
          <w:rFonts w:ascii="宋体" w:hint="eastAsia"/>
          <w:sz w:val="28"/>
          <w:szCs w:val="28"/>
        </w:rPr>
        <w:t>1.</w:t>
      </w:r>
      <w:r w:rsidRPr="004620E9">
        <w:rPr>
          <w:rFonts w:ascii="宋体" w:hint="eastAsia"/>
          <w:kern w:val="0"/>
          <w:sz w:val="28"/>
          <w:szCs w:val="28"/>
        </w:rPr>
        <w:t xml:space="preserve"> 乙方应设置安全管理组织机构，包括具体负责安全生产、消防、环保、治安的领导,</w:t>
      </w:r>
      <w:r w:rsidRPr="004620E9">
        <w:rPr>
          <w:rFonts w:ascii="宋体" w:hint="eastAsia"/>
          <w:kern w:val="0"/>
          <w:sz w:val="28"/>
          <w:szCs w:val="28"/>
          <w:u w:val="single"/>
        </w:rPr>
        <w:t xml:space="preserve">               </w:t>
      </w:r>
      <w:r w:rsidRPr="004620E9">
        <w:rPr>
          <w:rFonts w:ascii="宋体" w:hint="eastAsia"/>
          <w:kern w:val="0"/>
          <w:sz w:val="28"/>
          <w:szCs w:val="28"/>
        </w:rPr>
        <w:t>是本单位专（兼）职安全员</w:t>
      </w:r>
      <w:r w:rsidRPr="004620E9">
        <w:rPr>
          <w:rFonts w:ascii="宋体" w:hint="eastAsia"/>
          <w:sz w:val="28"/>
          <w:szCs w:val="28"/>
        </w:rPr>
        <w:t>。</w:t>
      </w:r>
    </w:p>
    <w:p w:rsidR="00480A06" w:rsidRPr="004620E9" w:rsidRDefault="00480A06" w:rsidP="00480A06">
      <w:pPr>
        <w:numPr>
          <w:ilvl w:val="2"/>
          <w:numId w:val="4"/>
        </w:numPr>
        <w:tabs>
          <w:tab w:val="left" w:pos="0"/>
          <w:tab w:val="left" w:pos="851"/>
        </w:tabs>
        <w:ind w:left="0" w:firstLine="567"/>
        <w:rPr>
          <w:rFonts w:ascii="宋体"/>
          <w:kern w:val="0"/>
          <w:sz w:val="28"/>
          <w:szCs w:val="28"/>
        </w:rPr>
      </w:pPr>
      <w:r w:rsidRPr="004620E9">
        <w:rPr>
          <w:rFonts w:ascii="宋体" w:hint="eastAsia"/>
          <w:sz w:val="28"/>
          <w:szCs w:val="28"/>
        </w:rPr>
        <w:t>严禁乙方将工程转包，乙方所提供的施工要求的相关资质证明材料应真实、合法有效</w:t>
      </w:r>
      <w:r w:rsidRPr="004620E9">
        <w:rPr>
          <w:rFonts w:ascii="宋体" w:hint="eastAsia"/>
          <w:kern w:val="0"/>
          <w:sz w:val="28"/>
          <w:szCs w:val="28"/>
        </w:rPr>
        <w:t>。</w:t>
      </w:r>
    </w:p>
    <w:p w:rsidR="00480A06" w:rsidRPr="004620E9" w:rsidRDefault="00480A06" w:rsidP="00480A06">
      <w:pPr>
        <w:numPr>
          <w:ilvl w:val="2"/>
          <w:numId w:val="4"/>
        </w:numPr>
        <w:tabs>
          <w:tab w:val="left" w:pos="0"/>
          <w:tab w:val="left" w:pos="851"/>
        </w:tabs>
        <w:spacing w:line="520" w:lineRule="exact"/>
        <w:ind w:left="0" w:firstLine="567"/>
        <w:rPr>
          <w:rFonts w:ascii="宋体"/>
          <w:sz w:val="28"/>
          <w:szCs w:val="28"/>
        </w:rPr>
      </w:pPr>
      <w:r w:rsidRPr="004620E9">
        <w:rPr>
          <w:rFonts w:ascii="宋体" w:hint="eastAsia"/>
          <w:sz w:val="28"/>
          <w:szCs w:val="28"/>
        </w:rPr>
        <w:t>甲方提供乙方拆除的安全施工区范围（以拆除范围及相关设备的总体说明为准），乙方拆除时必须严格按照甲方划定的拆除范围施工，并合理考量、认真计算拆除措施和手段（如大型机械进出场、起吊臂展范围）、方法(人工集群作业)所产生的可能造成危害影响的范围，确保不超过划定区域，不得将拆除范围以外的设备违规拆除。</w:t>
      </w:r>
    </w:p>
    <w:p w:rsidR="00480A06" w:rsidRPr="004620E9" w:rsidRDefault="00480A06" w:rsidP="00480A06">
      <w:pPr>
        <w:numPr>
          <w:ilvl w:val="2"/>
          <w:numId w:val="4"/>
        </w:numPr>
        <w:tabs>
          <w:tab w:val="left" w:pos="0"/>
          <w:tab w:val="left" w:pos="851"/>
        </w:tabs>
        <w:spacing w:line="520" w:lineRule="exact"/>
        <w:ind w:left="0" w:firstLine="567"/>
        <w:rPr>
          <w:rFonts w:ascii="宋体"/>
          <w:sz w:val="28"/>
          <w:szCs w:val="28"/>
        </w:rPr>
      </w:pPr>
      <w:r w:rsidRPr="004620E9">
        <w:rPr>
          <w:rFonts w:ascii="宋体" w:hint="eastAsia"/>
          <w:sz w:val="28"/>
          <w:szCs w:val="28"/>
        </w:rPr>
        <w:t>乙方应根据现场实际情况和设备结构特点综合考虑，选择安全的机械设备和拆除方法，制定出符合安全规定的拆除施工方案（包括拆除施工的时限、对整个拆除过程的组织措施、技术措施、安全保证措施、安全事故应急预案等），报甲方备案，经甲方审核通过后方可开工，乙方在施工过程中严格执行，在规定时限内完成施工，严禁违章指挥，违章作业。全体施工人员均应掌握工程特点及施工安全措施。</w:t>
      </w:r>
    </w:p>
    <w:p w:rsidR="00480A06" w:rsidRPr="004620E9" w:rsidRDefault="00480A06" w:rsidP="00480A06">
      <w:pPr>
        <w:numPr>
          <w:ilvl w:val="2"/>
          <w:numId w:val="4"/>
        </w:numPr>
        <w:tabs>
          <w:tab w:val="left" w:pos="0"/>
          <w:tab w:val="left" w:pos="851"/>
        </w:tabs>
        <w:ind w:left="0" w:firstLine="567"/>
        <w:rPr>
          <w:rFonts w:ascii="宋体"/>
          <w:sz w:val="28"/>
          <w:szCs w:val="28"/>
        </w:rPr>
      </w:pPr>
      <w:r w:rsidRPr="004620E9">
        <w:rPr>
          <w:rFonts w:ascii="宋体" w:hint="eastAsia"/>
          <w:sz w:val="28"/>
          <w:szCs w:val="28"/>
        </w:rPr>
        <w:t>乙方必须贯彻执行国家现行有关安全生产的法律、法规和行业有关安全生产规定、制度。制定相关确保施工安全的组织措施、安全措施和技术措施。</w:t>
      </w:r>
      <w:r w:rsidRPr="004620E9">
        <w:rPr>
          <w:rFonts w:ascii="宋体" w:hint="eastAsia"/>
          <w:snapToGrid w:val="0"/>
          <w:kern w:val="0"/>
          <w:sz w:val="28"/>
          <w:szCs w:val="28"/>
        </w:rPr>
        <w:t>在有危险性的区域内作业，有可能造成触电、高空</w:t>
      </w:r>
      <w:r w:rsidRPr="004620E9">
        <w:rPr>
          <w:rFonts w:ascii="宋体" w:hint="eastAsia"/>
          <w:snapToGrid w:val="0"/>
          <w:kern w:val="0"/>
          <w:sz w:val="28"/>
          <w:szCs w:val="28"/>
        </w:rPr>
        <w:lastRenderedPageBreak/>
        <w:t>坠落、机械伤害等容易引起处置现场事故的现场作业时，乙方应出具相关施工措施报备甲方。</w:t>
      </w:r>
    </w:p>
    <w:p w:rsidR="00480A06" w:rsidRPr="004620E9" w:rsidRDefault="00480A06" w:rsidP="00480A06">
      <w:pPr>
        <w:widowControl/>
        <w:numPr>
          <w:ilvl w:val="2"/>
          <w:numId w:val="4"/>
        </w:numPr>
        <w:tabs>
          <w:tab w:val="left" w:pos="0"/>
          <w:tab w:val="left" w:pos="851"/>
        </w:tabs>
        <w:snapToGrid w:val="0"/>
        <w:spacing w:line="360" w:lineRule="auto"/>
        <w:ind w:left="0" w:firstLine="567"/>
        <w:jc w:val="left"/>
        <w:rPr>
          <w:rFonts w:ascii="宋体"/>
          <w:sz w:val="28"/>
          <w:szCs w:val="28"/>
        </w:rPr>
      </w:pPr>
      <w:r w:rsidRPr="004620E9">
        <w:rPr>
          <w:rFonts w:ascii="宋体" w:hint="eastAsia"/>
          <w:sz w:val="28"/>
          <w:szCs w:val="28"/>
        </w:rPr>
        <w:t>现场施工应遵守国家和地方关于劳动安全、劳务用工法律法规及规章制度，保证其用工的合法性。乙方必须按国家有关规定，为施工人员配备劳动保护用品。</w:t>
      </w:r>
    </w:p>
    <w:p w:rsidR="00480A06" w:rsidRPr="004620E9" w:rsidRDefault="00480A06" w:rsidP="00480A06">
      <w:pPr>
        <w:pStyle w:val="a8"/>
        <w:numPr>
          <w:ilvl w:val="2"/>
          <w:numId w:val="4"/>
        </w:numPr>
        <w:tabs>
          <w:tab w:val="left" w:pos="0"/>
          <w:tab w:val="left" w:pos="851"/>
        </w:tabs>
        <w:spacing w:after="0"/>
        <w:ind w:leftChars="0" w:left="0" w:firstLine="567"/>
        <w:rPr>
          <w:rFonts w:ascii="宋体"/>
          <w:sz w:val="28"/>
          <w:szCs w:val="28"/>
        </w:rPr>
      </w:pPr>
      <w:r w:rsidRPr="004620E9">
        <w:rPr>
          <w:rFonts w:ascii="宋体" w:hint="eastAsia"/>
          <w:sz w:val="28"/>
          <w:szCs w:val="28"/>
        </w:rPr>
        <w:t>乙方应组织全体施工人员按工种进行安全教育，特种作业人员必须持有有关部门核发的合格有效的上岗资格证书。乙方必须将施工作业人员（包括临调和增补）名单及对应的安全教育记录、身份证复印件、本人证件照片等交甲方安保部备案，涉及特种作业人员须提供特种作业操作证原件及复印件。</w:t>
      </w:r>
    </w:p>
    <w:p w:rsidR="00480A06" w:rsidRPr="004620E9" w:rsidRDefault="00480A06" w:rsidP="00480A06">
      <w:pPr>
        <w:pStyle w:val="a8"/>
        <w:numPr>
          <w:ilvl w:val="2"/>
          <w:numId w:val="4"/>
        </w:numPr>
        <w:tabs>
          <w:tab w:val="left" w:pos="0"/>
          <w:tab w:val="left" w:pos="851"/>
        </w:tabs>
        <w:spacing w:after="0"/>
        <w:ind w:leftChars="0" w:left="0" w:firstLine="567"/>
        <w:rPr>
          <w:rFonts w:ascii="宋体"/>
          <w:sz w:val="28"/>
          <w:szCs w:val="28"/>
        </w:rPr>
      </w:pPr>
      <w:r w:rsidRPr="004620E9">
        <w:rPr>
          <w:rFonts w:ascii="宋体" w:hint="eastAsia"/>
          <w:sz w:val="28"/>
          <w:szCs w:val="28"/>
        </w:rPr>
        <w:t>开工前，乙方应到甲方安保部办理施工人员出入证，所有施工人员必须佩证出入施工现场，出入证严禁涂改和转借他人。</w:t>
      </w:r>
    </w:p>
    <w:p w:rsidR="00480A06" w:rsidRPr="004620E9" w:rsidRDefault="00480A06" w:rsidP="00480A06">
      <w:pPr>
        <w:pStyle w:val="a8"/>
        <w:numPr>
          <w:ilvl w:val="2"/>
          <w:numId w:val="4"/>
        </w:numPr>
        <w:tabs>
          <w:tab w:val="left" w:pos="0"/>
          <w:tab w:val="left" w:pos="851"/>
          <w:tab w:val="left" w:pos="993"/>
        </w:tabs>
        <w:spacing w:after="0"/>
        <w:ind w:leftChars="0" w:left="0" w:firstLine="567"/>
        <w:rPr>
          <w:rFonts w:ascii="宋体"/>
          <w:sz w:val="28"/>
          <w:szCs w:val="28"/>
        </w:rPr>
      </w:pPr>
      <w:r w:rsidRPr="004620E9">
        <w:rPr>
          <w:rFonts w:ascii="宋体" w:hint="eastAsia"/>
          <w:sz w:val="28"/>
          <w:szCs w:val="28"/>
        </w:rPr>
        <w:t>乙方施工机械及各类工器具进入甲方厂区时，应列出清单并在甲方门卫登记备案后进入，作为其出门时的凭据之一。开工前，应组织人员对施工区域、作业环境及使用的所有设施设备、工器具等进行检查，确认符合安全要求，乙方对施工过程中因此产生的后果自行负责。</w:t>
      </w:r>
    </w:p>
    <w:p w:rsidR="00480A06" w:rsidRPr="004620E9" w:rsidRDefault="00480A06" w:rsidP="00480A06">
      <w:pPr>
        <w:pStyle w:val="a8"/>
        <w:numPr>
          <w:ilvl w:val="2"/>
          <w:numId w:val="4"/>
        </w:numPr>
        <w:tabs>
          <w:tab w:val="left" w:pos="0"/>
          <w:tab w:val="left" w:pos="851"/>
          <w:tab w:val="left" w:pos="993"/>
        </w:tabs>
        <w:spacing w:after="0"/>
        <w:ind w:leftChars="0" w:left="0" w:firstLine="567"/>
        <w:rPr>
          <w:rFonts w:ascii="宋体"/>
          <w:sz w:val="28"/>
          <w:szCs w:val="28"/>
        </w:rPr>
      </w:pPr>
      <w:r w:rsidRPr="004620E9">
        <w:rPr>
          <w:rFonts w:ascii="宋体" w:hint="eastAsia"/>
          <w:sz w:val="28"/>
          <w:szCs w:val="28"/>
        </w:rPr>
        <w:t>现场施工中，乙方须严格遵守和执行《中华人民共和国安全生产法》、《建设工程安全生产管理条例》、《危险性较大的分部分项工程安全管理办法》、《电业安全工作规程》、《消防法》《环境保护法》等国家有关法律及甲方有关安全生产及消防、治安、环保、文明生产的规程、规章等有关规定，接受甲方的监督、检查和指导。</w:t>
      </w:r>
    </w:p>
    <w:p w:rsidR="00480A06" w:rsidRPr="004620E9" w:rsidRDefault="00480A06" w:rsidP="00480A06">
      <w:pPr>
        <w:pStyle w:val="a8"/>
        <w:numPr>
          <w:ilvl w:val="2"/>
          <w:numId w:val="4"/>
        </w:numPr>
        <w:tabs>
          <w:tab w:val="left" w:pos="0"/>
          <w:tab w:val="left" w:pos="851"/>
          <w:tab w:val="left" w:pos="993"/>
        </w:tabs>
        <w:spacing w:after="0"/>
        <w:ind w:leftChars="0" w:left="0" w:firstLine="567"/>
        <w:rPr>
          <w:rFonts w:ascii="宋体"/>
          <w:sz w:val="28"/>
          <w:szCs w:val="28"/>
        </w:rPr>
      </w:pPr>
      <w:r w:rsidRPr="004620E9">
        <w:rPr>
          <w:rFonts w:ascii="宋体" w:hint="eastAsia"/>
          <w:sz w:val="28"/>
          <w:szCs w:val="28"/>
        </w:rPr>
        <w:lastRenderedPageBreak/>
        <w:t>乙方是施工区域的消防责任主体，必须严格执行各类防火、防爆制度，乙方应在拆除区域内配足配全消防器材，完善防火措施，如需借用甲方消防器材要提前预交消防器材使用押金，使用的消防器材要照价赔付。重点防火部位如需动火时由甲方责任单位办理动火证。施工中发生事故危及安全生产的情况，必须立即报告甲方保障部和安全保卫部。</w:t>
      </w:r>
    </w:p>
    <w:p w:rsidR="00480A06" w:rsidRPr="004620E9" w:rsidRDefault="00480A06" w:rsidP="00480A06">
      <w:pPr>
        <w:pStyle w:val="a9"/>
        <w:numPr>
          <w:ilvl w:val="2"/>
          <w:numId w:val="4"/>
        </w:numPr>
        <w:tabs>
          <w:tab w:val="left" w:pos="0"/>
          <w:tab w:val="left" w:pos="851"/>
          <w:tab w:val="left" w:pos="993"/>
        </w:tabs>
        <w:ind w:left="0" w:firstLine="567"/>
        <w:jc w:val="left"/>
        <w:rPr>
          <w:sz w:val="28"/>
          <w:szCs w:val="28"/>
        </w:rPr>
      </w:pPr>
      <w:r w:rsidRPr="004620E9">
        <w:rPr>
          <w:rFonts w:hint="eastAsia"/>
          <w:sz w:val="28"/>
          <w:szCs w:val="28"/>
        </w:rPr>
        <w:t>乙方应对施工现场的安全生产负全责，必须按工程要求做好施工的安全措施，并在施工现场设置明显的、符合国家标准的安全警示标志，乙方所承担的施工项目必须编制安全措施或作业指导书，对危险性较大的分部分项工程施工前编制专项方案；对于超过一定规模的危险性较大的工程，应当组织专家对专项方案进行论证。方案经甲方审查合格后实施。无安全措施和专项施工方案不允许开工。</w:t>
      </w:r>
    </w:p>
    <w:p w:rsidR="00480A06" w:rsidRPr="004620E9" w:rsidRDefault="00480A06" w:rsidP="00480A06">
      <w:pPr>
        <w:widowControl/>
        <w:numPr>
          <w:ilvl w:val="2"/>
          <w:numId w:val="4"/>
        </w:numPr>
        <w:tabs>
          <w:tab w:val="left" w:pos="0"/>
          <w:tab w:val="left" w:pos="851"/>
          <w:tab w:val="left" w:pos="993"/>
        </w:tabs>
        <w:snapToGrid w:val="0"/>
        <w:spacing w:line="360" w:lineRule="auto"/>
        <w:ind w:left="0" w:firstLine="567"/>
        <w:jc w:val="left"/>
        <w:rPr>
          <w:rFonts w:ascii="宋体"/>
          <w:sz w:val="28"/>
          <w:szCs w:val="28"/>
        </w:rPr>
      </w:pPr>
      <w:r w:rsidRPr="004620E9">
        <w:rPr>
          <w:rFonts w:ascii="宋体" w:hint="eastAsia"/>
          <w:sz w:val="28"/>
          <w:szCs w:val="28"/>
        </w:rPr>
        <w:t>施工过程中发生的一切异常事件、</w:t>
      </w:r>
      <w:r w:rsidRPr="004620E9">
        <w:rPr>
          <w:rFonts w:hint="eastAsia"/>
          <w:sz w:val="28"/>
          <w:szCs w:val="28"/>
        </w:rPr>
        <w:t>人身事故或危及资产处置的不安全情况</w:t>
      </w:r>
      <w:r w:rsidRPr="004620E9">
        <w:rPr>
          <w:rFonts w:ascii="宋体" w:hint="eastAsia"/>
          <w:sz w:val="28"/>
          <w:szCs w:val="28"/>
        </w:rPr>
        <w:t>，乙方必须及时上报甲方，并及时提交事故分析报告，按甲方相关规定需要向地方政府汇报的事故，必须同时报地方政府，双方均不得隐瞒或拖延不报。</w:t>
      </w:r>
      <w:r w:rsidRPr="004620E9">
        <w:rPr>
          <w:rFonts w:hint="eastAsia"/>
          <w:sz w:val="28"/>
          <w:szCs w:val="28"/>
        </w:rPr>
        <w:t>工作中出现人身安全受到威胁时，乙方有权立即停止作业。</w:t>
      </w:r>
    </w:p>
    <w:p w:rsidR="00480A06" w:rsidRPr="004620E9" w:rsidRDefault="00480A06" w:rsidP="00480A06">
      <w:pPr>
        <w:numPr>
          <w:ilvl w:val="2"/>
          <w:numId w:val="4"/>
        </w:numPr>
        <w:tabs>
          <w:tab w:val="left" w:pos="0"/>
          <w:tab w:val="left" w:pos="851"/>
          <w:tab w:val="left" w:pos="993"/>
        </w:tabs>
        <w:ind w:left="0" w:firstLine="567"/>
        <w:rPr>
          <w:sz w:val="28"/>
          <w:szCs w:val="28"/>
        </w:rPr>
      </w:pPr>
      <w:r w:rsidRPr="004620E9">
        <w:rPr>
          <w:rFonts w:hint="eastAsia"/>
          <w:sz w:val="28"/>
          <w:szCs w:val="28"/>
        </w:rPr>
        <w:t>乙方应严格按照甲方确定的拆除设备进行拆除，不得超越指定的施工范围进行施工，严禁拆动甲方非拆除设备，应在施工范围装设临时围栏或警告标志，并禁止无关人员进入施工现场。未经甲方同意，乙方不得擅自使用甲方设施设备，不得擅自拆除、变更甲方防护设施及标示。</w:t>
      </w:r>
      <w:r w:rsidRPr="004620E9">
        <w:rPr>
          <w:rFonts w:ascii="宋体" w:hint="eastAsia"/>
          <w:sz w:val="28"/>
          <w:szCs w:val="28"/>
        </w:rPr>
        <w:t>如果必须进入非拆除区域内施工，要向甲方安保部申请，经许可后方可进入施工。</w:t>
      </w:r>
    </w:p>
    <w:p w:rsidR="00480A06" w:rsidRPr="004620E9" w:rsidRDefault="00480A06" w:rsidP="00480A06">
      <w:pPr>
        <w:numPr>
          <w:ilvl w:val="2"/>
          <w:numId w:val="4"/>
        </w:numPr>
        <w:tabs>
          <w:tab w:val="left" w:pos="0"/>
          <w:tab w:val="left" w:pos="851"/>
          <w:tab w:val="left" w:pos="993"/>
        </w:tabs>
        <w:ind w:left="0" w:firstLine="567"/>
        <w:rPr>
          <w:rFonts w:ascii="宋体"/>
          <w:sz w:val="28"/>
          <w:szCs w:val="28"/>
        </w:rPr>
      </w:pPr>
      <w:r w:rsidRPr="004620E9">
        <w:rPr>
          <w:rFonts w:ascii="宋体" w:hint="eastAsia"/>
          <w:sz w:val="28"/>
          <w:szCs w:val="28"/>
        </w:rPr>
        <w:lastRenderedPageBreak/>
        <w:t>乙方在施工中，应文明施工，应保证甲方在用设备及地下管道、管线、电缆及高低压架空线、通讯线路的安全，遇有问题应及时向甲方联系，采取保护措施。因乙方责任造成甲方设备损坏或引起的经济损失，将从安全风险金中扣除赔偿。</w:t>
      </w:r>
    </w:p>
    <w:p w:rsidR="00480A06" w:rsidRPr="004620E9" w:rsidRDefault="00480A06" w:rsidP="00480A06">
      <w:pPr>
        <w:widowControl/>
        <w:numPr>
          <w:ilvl w:val="2"/>
          <w:numId w:val="4"/>
        </w:numPr>
        <w:tabs>
          <w:tab w:val="left" w:pos="0"/>
          <w:tab w:val="left" w:pos="851"/>
          <w:tab w:val="left" w:pos="993"/>
        </w:tabs>
        <w:snapToGrid w:val="0"/>
        <w:spacing w:line="360" w:lineRule="auto"/>
        <w:ind w:left="0" w:firstLine="567"/>
        <w:jc w:val="left"/>
        <w:rPr>
          <w:rFonts w:ascii="宋体"/>
          <w:sz w:val="28"/>
          <w:szCs w:val="28"/>
        </w:rPr>
      </w:pPr>
      <w:r w:rsidRPr="004620E9">
        <w:rPr>
          <w:rFonts w:ascii="宋体" w:hint="eastAsia"/>
          <w:sz w:val="28"/>
          <w:szCs w:val="28"/>
        </w:rPr>
        <w:t>乙方在施工中，严禁擅自连接现场电源，确实需要应向甲方保障部申请临时用电，由甲方同意后执行。</w:t>
      </w:r>
    </w:p>
    <w:p w:rsidR="00480A06" w:rsidRPr="004620E9" w:rsidRDefault="00480A06" w:rsidP="00480A06">
      <w:pPr>
        <w:widowControl/>
        <w:numPr>
          <w:ilvl w:val="2"/>
          <w:numId w:val="4"/>
        </w:numPr>
        <w:shd w:val="clear" w:color="auto" w:fill="FFFFFF"/>
        <w:tabs>
          <w:tab w:val="left" w:pos="0"/>
          <w:tab w:val="left" w:pos="851"/>
          <w:tab w:val="left" w:pos="993"/>
        </w:tabs>
        <w:adjustRightInd w:val="0"/>
        <w:snapToGrid w:val="0"/>
        <w:spacing w:line="360" w:lineRule="auto"/>
        <w:ind w:left="0" w:firstLine="567"/>
        <w:rPr>
          <w:rFonts w:ascii="宋体"/>
          <w:sz w:val="28"/>
          <w:szCs w:val="28"/>
        </w:rPr>
      </w:pPr>
      <w:r w:rsidRPr="004620E9">
        <w:rPr>
          <w:rFonts w:ascii="宋体" w:hint="eastAsia"/>
          <w:sz w:val="28"/>
          <w:szCs w:val="28"/>
        </w:rPr>
        <w:t>乙方人员在施工期间（区域）违反甲方相关安全管理的规章制度造成伤亡、火警、火灾、机械伤害等事故，由乙方承担全部责任。若因非甲方原因而造成的人身伤亡、工期延误、设备损坏等由乙方负全部责任。出现事故乙方必须立即报告当地政府和甲方安全监督部门，事故统计报表由乙方上报。</w:t>
      </w:r>
    </w:p>
    <w:p w:rsidR="00480A06" w:rsidRPr="004620E9" w:rsidRDefault="00480A06" w:rsidP="00480A06">
      <w:pPr>
        <w:pStyle w:val="a9"/>
        <w:numPr>
          <w:ilvl w:val="2"/>
          <w:numId w:val="4"/>
        </w:numPr>
        <w:tabs>
          <w:tab w:val="left" w:pos="0"/>
          <w:tab w:val="left" w:pos="851"/>
          <w:tab w:val="left" w:pos="993"/>
        </w:tabs>
        <w:ind w:left="0" w:firstLine="567"/>
        <w:jc w:val="left"/>
        <w:rPr>
          <w:sz w:val="28"/>
          <w:szCs w:val="28"/>
        </w:rPr>
      </w:pPr>
      <w:r w:rsidRPr="004620E9">
        <w:rPr>
          <w:rFonts w:hint="eastAsia"/>
          <w:sz w:val="28"/>
          <w:szCs w:val="28"/>
        </w:rPr>
        <w:t>在有危险性的电力生产区域内作业，有可能造成火灾、触电、机械伤害、坠落等有可能造成人身伤害、设备损坏及其他破坏事故的，乙方应做好危险点分析，并制订安全措施，经甲方审核后实施，必须按《电业安全工作规程》的要求设监护人。</w:t>
      </w:r>
    </w:p>
    <w:p w:rsidR="00480A06" w:rsidRPr="004620E9" w:rsidRDefault="00480A06" w:rsidP="00480A06">
      <w:pPr>
        <w:pStyle w:val="a9"/>
        <w:numPr>
          <w:ilvl w:val="2"/>
          <w:numId w:val="4"/>
        </w:numPr>
        <w:tabs>
          <w:tab w:val="left" w:pos="0"/>
          <w:tab w:val="left" w:pos="851"/>
          <w:tab w:val="left" w:pos="993"/>
        </w:tabs>
        <w:ind w:left="0" w:firstLine="567"/>
        <w:jc w:val="left"/>
        <w:rPr>
          <w:sz w:val="28"/>
          <w:szCs w:val="28"/>
        </w:rPr>
      </w:pPr>
      <w:r w:rsidRPr="004620E9">
        <w:rPr>
          <w:rFonts w:hint="eastAsia"/>
          <w:sz w:val="28"/>
          <w:szCs w:val="28"/>
        </w:rPr>
        <w:t>在施工过程中，施工方应制定废弃物突发泄漏事故应急措施及少量外漏处理方案，并委派专人对拆除现场的废弃物进行回收，集中存放于专门的存放点，并由有资质的单位统一处置；对管道等设备中的残留矿物油应先排空收集再拆除，严禁直接倒入下水道，一旦有废油或废弃物漏入下水道应立即通知甲方，不得瞒报，甲方将按照相关规定予以处理，造成环境污染事故的，乙方承担法律和赔偿责任。</w:t>
      </w:r>
    </w:p>
    <w:p w:rsidR="00480A06" w:rsidRPr="004620E9" w:rsidRDefault="00480A06" w:rsidP="00480A06">
      <w:pPr>
        <w:pStyle w:val="a9"/>
        <w:numPr>
          <w:ilvl w:val="2"/>
          <w:numId w:val="4"/>
        </w:numPr>
        <w:tabs>
          <w:tab w:val="left" w:pos="0"/>
          <w:tab w:val="left" w:pos="851"/>
          <w:tab w:val="left" w:pos="993"/>
        </w:tabs>
        <w:ind w:left="0" w:firstLine="567"/>
        <w:jc w:val="left"/>
        <w:rPr>
          <w:sz w:val="28"/>
          <w:szCs w:val="28"/>
        </w:rPr>
      </w:pPr>
      <w:r w:rsidRPr="004620E9">
        <w:rPr>
          <w:rFonts w:hint="eastAsia"/>
          <w:sz w:val="28"/>
          <w:szCs w:val="28"/>
        </w:rPr>
        <w:t>乙方对乙方施工人员负有管理责任，应加强员工的法制教育，施工人员在厂内施工期间，除遵守其内部规章制度外，还应遵守甲方</w:t>
      </w:r>
      <w:r w:rsidRPr="004620E9">
        <w:rPr>
          <w:rFonts w:hint="eastAsia"/>
          <w:sz w:val="28"/>
          <w:szCs w:val="28"/>
        </w:rPr>
        <w:lastRenderedPageBreak/>
        <w:t>相关规章制度，不得发生火灾、火警、偷盗、打架、聚众斗殴等危害社会和谐、安定的现象，一旦发生，由地方相关部门处理，乙方负全责。</w:t>
      </w:r>
    </w:p>
    <w:p w:rsidR="00480A06" w:rsidRPr="004620E9" w:rsidRDefault="00480A06" w:rsidP="00480A06">
      <w:pPr>
        <w:pStyle w:val="a9"/>
        <w:numPr>
          <w:ilvl w:val="2"/>
          <w:numId w:val="4"/>
        </w:numPr>
        <w:tabs>
          <w:tab w:val="left" w:pos="0"/>
          <w:tab w:val="left" w:pos="851"/>
          <w:tab w:val="left" w:pos="993"/>
        </w:tabs>
        <w:ind w:left="0" w:firstLine="567"/>
        <w:jc w:val="left"/>
        <w:rPr>
          <w:sz w:val="28"/>
          <w:szCs w:val="28"/>
        </w:rPr>
      </w:pPr>
      <w:r w:rsidRPr="004620E9">
        <w:rPr>
          <w:rFonts w:hint="eastAsia"/>
          <w:sz w:val="28"/>
          <w:szCs w:val="28"/>
        </w:rPr>
        <w:t>乙方应在拆除区域实行治安、消防、交通等封闭式自主治安保卫管理，未经甲方许可，乙方人员、车辆严禁进入非拆除区域。</w:t>
      </w:r>
    </w:p>
    <w:p w:rsidR="00480A06" w:rsidRPr="004620E9" w:rsidRDefault="00480A06" w:rsidP="00480A06">
      <w:pPr>
        <w:pStyle w:val="a9"/>
        <w:numPr>
          <w:ilvl w:val="2"/>
          <w:numId w:val="4"/>
        </w:numPr>
        <w:tabs>
          <w:tab w:val="left" w:pos="0"/>
          <w:tab w:val="left" w:pos="851"/>
          <w:tab w:val="left" w:pos="993"/>
        </w:tabs>
        <w:ind w:left="0" w:firstLine="567"/>
        <w:jc w:val="left"/>
        <w:rPr>
          <w:sz w:val="28"/>
          <w:szCs w:val="28"/>
        </w:rPr>
      </w:pPr>
      <w:r w:rsidRPr="004620E9">
        <w:rPr>
          <w:rFonts w:hint="eastAsia"/>
          <w:sz w:val="28"/>
          <w:szCs w:val="28"/>
        </w:rPr>
        <w:t xml:space="preserve"> 拆除的各类物资出门，乙方要按甲方管理规定要求办理好物资出门手续，先经甲方保障部门相关负责人员签字后，由甲方监察室进行审核，最后到甲方安保部盖章后方可出门。</w:t>
      </w:r>
    </w:p>
    <w:p w:rsidR="00480A06" w:rsidRPr="004620E9" w:rsidRDefault="00480A06" w:rsidP="00480A06">
      <w:pPr>
        <w:pStyle w:val="a9"/>
        <w:numPr>
          <w:ilvl w:val="2"/>
          <w:numId w:val="4"/>
        </w:numPr>
        <w:tabs>
          <w:tab w:val="left" w:pos="0"/>
          <w:tab w:val="left" w:pos="851"/>
          <w:tab w:val="left" w:pos="993"/>
        </w:tabs>
        <w:ind w:left="0" w:firstLine="567"/>
        <w:jc w:val="left"/>
        <w:rPr>
          <w:sz w:val="28"/>
          <w:szCs w:val="28"/>
        </w:rPr>
      </w:pPr>
      <w:r w:rsidRPr="004620E9">
        <w:rPr>
          <w:rFonts w:hint="eastAsia"/>
          <w:sz w:val="28"/>
          <w:szCs w:val="28"/>
        </w:rPr>
        <w:t>乙方施工期间在甲方区域发生的任何违反本协议、或其他违章违纪、野蛮施工等现象且对甲方整改通知不及时落实的一律视作违约，违约金从安全保证金和治安消防保证金中扣除。</w:t>
      </w:r>
    </w:p>
    <w:p w:rsidR="00480A06" w:rsidRPr="004620E9" w:rsidRDefault="00480A06" w:rsidP="00480A06">
      <w:pPr>
        <w:pStyle w:val="a7"/>
        <w:rPr>
          <w:b/>
          <w:color w:val="auto"/>
          <w:sz w:val="28"/>
        </w:rPr>
      </w:pPr>
      <w:r w:rsidRPr="004620E9">
        <w:rPr>
          <w:rFonts w:hint="eastAsia"/>
          <w:b/>
          <w:color w:val="auto"/>
        </w:rPr>
        <w:t>六、</w:t>
      </w:r>
      <w:r w:rsidRPr="004620E9">
        <w:rPr>
          <w:rFonts w:hint="eastAsia"/>
          <w:b/>
          <w:color w:val="auto"/>
          <w:sz w:val="28"/>
        </w:rPr>
        <w:t>施工人员和设备设施的出入规定</w:t>
      </w:r>
    </w:p>
    <w:p w:rsidR="00480A06" w:rsidRPr="004620E9" w:rsidRDefault="00480A06" w:rsidP="00480A06">
      <w:pPr>
        <w:spacing w:line="360" w:lineRule="auto"/>
        <w:ind w:firstLineChars="200" w:firstLine="560"/>
        <w:rPr>
          <w:rFonts w:ascii="宋体"/>
          <w:sz w:val="28"/>
          <w:szCs w:val="28"/>
        </w:rPr>
      </w:pPr>
      <w:r w:rsidRPr="004620E9">
        <w:rPr>
          <w:rFonts w:ascii="宋体" w:hint="eastAsia"/>
          <w:sz w:val="28"/>
          <w:szCs w:val="28"/>
        </w:rPr>
        <w:t>1. 所有进场人员、机具、物资进出，必须服从甲方管理，遵守甲方相关管理规定。</w:t>
      </w:r>
    </w:p>
    <w:p w:rsidR="00480A06" w:rsidRPr="004620E9" w:rsidRDefault="00480A06" w:rsidP="00480A06">
      <w:pPr>
        <w:spacing w:line="360" w:lineRule="auto"/>
        <w:ind w:firstLineChars="200" w:firstLine="560"/>
        <w:rPr>
          <w:rFonts w:ascii="宋体"/>
          <w:sz w:val="28"/>
          <w:szCs w:val="28"/>
        </w:rPr>
      </w:pPr>
      <w:r w:rsidRPr="004620E9">
        <w:rPr>
          <w:rFonts w:ascii="宋体" w:hint="eastAsia"/>
          <w:sz w:val="28"/>
          <w:szCs w:val="28"/>
        </w:rPr>
        <w:t>2. 所有进场施工人员必须办理专用出入证并随身佩戴，方可出入厂门。</w:t>
      </w:r>
    </w:p>
    <w:p w:rsidR="00480A06" w:rsidRPr="004620E9" w:rsidRDefault="00480A06" w:rsidP="00480A06">
      <w:pPr>
        <w:spacing w:line="360" w:lineRule="auto"/>
        <w:ind w:firstLineChars="200" w:firstLine="560"/>
        <w:rPr>
          <w:rFonts w:ascii="宋体"/>
          <w:sz w:val="28"/>
          <w:szCs w:val="28"/>
        </w:rPr>
      </w:pPr>
      <w:r w:rsidRPr="004620E9">
        <w:rPr>
          <w:rFonts w:ascii="宋体" w:hint="eastAsia"/>
          <w:sz w:val="28"/>
          <w:szCs w:val="28"/>
        </w:rPr>
        <w:t>3. 所有车辆应按规定办理进出门手续，出入证应放置在车辆前挡风玻璃显著位置。</w:t>
      </w:r>
    </w:p>
    <w:p w:rsidR="00480A06" w:rsidRPr="004620E9" w:rsidRDefault="00480A06" w:rsidP="00480A06">
      <w:pPr>
        <w:spacing w:line="360" w:lineRule="auto"/>
        <w:ind w:firstLineChars="200" w:firstLine="560"/>
        <w:rPr>
          <w:rFonts w:ascii="宋体"/>
          <w:sz w:val="28"/>
          <w:szCs w:val="28"/>
        </w:rPr>
      </w:pPr>
      <w:r w:rsidRPr="004620E9">
        <w:rPr>
          <w:rFonts w:ascii="宋体" w:hint="eastAsia"/>
          <w:sz w:val="28"/>
          <w:szCs w:val="28"/>
        </w:rPr>
        <w:t>4. 所有进场物资、设备、工器具均办理进场登记，以供出厂时核对。</w:t>
      </w:r>
    </w:p>
    <w:p w:rsidR="00480A06" w:rsidRPr="004620E9" w:rsidRDefault="00480A06" w:rsidP="00480A06">
      <w:pPr>
        <w:spacing w:line="360" w:lineRule="auto"/>
        <w:ind w:firstLineChars="200" w:firstLine="560"/>
        <w:rPr>
          <w:rFonts w:ascii="宋体"/>
          <w:sz w:val="28"/>
          <w:szCs w:val="28"/>
        </w:rPr>
      </w:pPr>
      <w:r w:rsidRPr="004620E9">
        <w:rPr>
          <w:rFonts w:ascii="宋体" w:hint="eastAsia"/>
          <w:sz w:val="28"/>
          <w:szCs w:val="28"/>
        </w:rPr>
        <w:t>5. 拆除期间设备、物资出门，可统一办理出门证，由甲方保障</w:t>
      </w:r>
      <w:r w:rsidRPr="004620E9">
        <w:rPr>
          <w:rFonts w:ascii="宋体" w:hint="eastAsia"/>
          <w:sz w:val="28"/>
          <w:szCs w:val="28"/>
        </w:rPr>
        <w:lastRenderedPageBreak/>
        <w:t>部开具出门证，甲方监察室审核，甲方安保部确认后，方可出厂门。原则上星期一至星期五8：30－16：00为设备物资出门时间，遇特殊情况须事前向甲方安保部申请。</w:t>
      </w:r>
    </w:p>
    <w:p w:rsidR="00480A06" w:rsidRPr="004620E9" w:rsidRDefault="00480A06" w:rsidP="00480A06">
      <w:pPr>
        <w:spacing w:line="360" w:lineRule="auto"/>
        <w:ind w:firstLineChars="200" w:firstLine="560"/>
        <w:rPr>
          <w:rFonts w:ascii="宋体"/>
          <w:sz w:val="28"/>
          <w:szCs w:val="28"/>
        </w:rPr>
      </w:pPr>
      <w:r w:rsidRPr="004620E9">
        <w:rPr>
          <w:rFonts w:ascii="宋体" w:hint="eastAsia"/>
          <w:sz w:val="28"/>
          <w:szCs w:val="28"/>
        </w:rPr>
        <w:t>6. 运输车辆、人员不得将厂内非拆除设备夹带出厂，一经发现，严加惩处，按夹带物价值10倍罚款，情节严重的报公安机关立案处理，构成犯罪的，移交公安机关处理。</w:t>
      </w:r>
    </w:p>
    <w:p w:rsidR="00480A06" w:rsidRPr="004620E9" w:rsidRDefault="00480A06" w:rsidP="00480A06">
      <w:pPr>
        <w:spacing w:line="360" w:lineRule="auto"/>
        <w:ind w:firstLineChars="200" w:firstLine="560"/>
        <w:rPr>
          <w:rFonts w:ascii="宋体"/>
          <w:sz w:val="28"/>
          <w:szCs w:val="28"/>
        </w:rPr>
      </w:pPr>
      <w:r w:rsidRPr="004620E9">
        <w:rPr>
          <w:rFonts w:ascii="宋体" w:hint="eastAsia"/>
          <w:sz w:val="28"/>
          <w:szCs w:val="28"/>
        </w:rPr>
        <w:t>7. 所有人员、车辆进出必须按甲方指定的路线，不得未经批准进入非指定区域。</w:t>
      </w:r>
    </w:p>
    <w:p w:rsidR="00480A06" w:rsidRPr="004620E9" w:rsidRDefault="00480A06" w:rsidP="00480A06">
      <w:pPr>
        <w:adjustRightInd w:val="0"/>
        <w:snapToGrid w:val="0"/>
        <w:spacing w:line="360" w:lineRule="auto"/>
        <w:ind w:firstLineChars="200" w:firstLine="560"/>
        <w:outlineLvl w:val="0"/>
        <w:rPr>
          <w:rFonts w:ascii="宋体"/>
          <w:sz w:val="28"/>
          <w:szCs w:val="28"/>
        </w:rPr>
      </w:pPr>
      <w:r w:rsidRPr="004620E9">
        <w:rPr>
          <w:rFonts w:ascii="宋体" w:hint="eastAsia"/>
          <w:sz w:val="28"/>
          <w:szCs w:val="28"/>
        </w:rPr>
        <w:t>8. 对于甲方出入专项管理规定，视同与本协议同等效力，必须执行。</w:t>
      </w:r>
    </w:p>
    <w:p w:rsidR="00480A06" w:rsidRPr="004620E9" w:rsidRDefault="00480A06" w:rsidP="00480A06">
      <w:pPr>
        <w:widowControl/>
        <w:rPr>
          <w:rFonts w:ascii="宋体" w:cs="宋体"/>
          <w:b/>
          <w:sz w:val="28"/>
          <w:szCs w:val="28"/>
        </w:rPr>
      </w:pPr>
      <w:r w:rsidRPr="004620E9">
        <w:rPr>
          <w:rFonts w:ascii="宋体" w:cs="宋体" w:hint="eastAsia"/>
          <w:b/>
          <w:sz w:val="28"/>
          <w:szCs w:val="28"/>
        </w:rPr>
        <w:t>七、违约责任</w:t>
      </w:r>
    </w:p>
    <w:p w:rsidR="00480A06" w:rsidRPr="004620E9" w:rsidRDefault="00480A06" w:rsidP="00480A06">
      <w:pPr>
        <w:numPr>
          <w:ilvl w:val="0"/>
          <w:numId w:val="2"/>
        </w:numPr>
        <w:tabs>
          <w:tab w:val="num" w:pos="920"/>
        </w:tabs>
        <w:ind w:firstLine="559"/>
        <w:rPr>
          <w:rFonts w:ascii="宋体"/>
          <w:sz w:val="28"/>
          <w:szCs w:val="28"/>
        </w:rPr>
      </w:pPr>
      <w:r w:rsidRPr="004620E9">
        <w:rPr>
          <w:rFonts w:ascii="宋体" w:hint="eastAsia"/>
          <w:sz w:val="28"/>
          <w:szCs w:val="28"/>
        </w:rPr>
        <w:t>甲方有权依据二钢公司《关于外来施工队伍安全、治安、消防、环保管理规定》及其考核细则（见附件）对乙方进行考核，涉及的违约扣款从安全风险金中扣除。</w:t>
      </w:r>
    </w:p>
    <w:p w:rsidR="00480A06" w:rsidRPr="004620E9" w:rsidRDefault="00480A06" w:rsidP="00480A06">
      <w:pPr>
        <w:tabs>
          <w:tab w:val="left" w:pos="851"/>
          <w:tab w:val="left" w:pos="1365"/>
        </w:tabs>
        <w:ind w:firstLine="540"/>
        <w:rPr>
          <w:rFonts w:ascii="宋体"/>
          <w:snapToGrid w:val="0"/>
          <w:kern w:val="0"/>
          <w:sz w:val="28"/>
          <w:szCs w:val="28"/>
        </w:rPr>
      </w:pPr>
      <w:r w:rsidRPr="004620E9">
        <w:rPr>
          <w:rFonts w:ascii="宋体" w:hint="eastAsia"/>
          <w:sz w:val="28"/>
          <w:szCs w:val="28"/>
        </w:rPr>
        <w:t>2、发生一般设备事故、火灾事故、环保事故、交通事故、严重未遂事件，</w:t>
      </w:r>
      <w:r w:rsidRPr="004620E9">
        <w:rPr>
          <w:rFonts w:ascii="宋体" w:hint="eastAsia"/>
          <w:snapToGrid w:val="0"/>
          <w:kern w:val="0"/>
          <w:sz w:val="28"/>
          <w:szCs w:val="28"/>
        </w:rPr>
        <w:t>除应赔偿相关方损失外，扣除安全风险金外还将扣除进场保证金</w:t>
      </w:r>
      <w:r w:rsidRPr="004620E9">
        <w:rPr>
          <w:rFonts w:ascii="宋体" w:hint="eastAsia"/>
          <w:sz w:val="28"/>
          <w:szCs w:val="28"/>
        </w:rPr>
        <w:t>的10%~30</w:t>
      </w:r>
      <w:r w:rsidRPr="004620E9">
        <w:rPr>
          <w:rFonts w:ascii="宋体" w:hAnsi="宋体" w:hint="eastAsia"/>
          <w:sz w:val="28"/>
          <w:szCs w:val="28"/>
        </w:rPr>
        <w:t>℅</w:t>
      </w:r>
      <w:r w:rsidRPr="004620E9">
        <w:rPr>
          <w:rFonts w:ascii="宋体" w:hint="eastAsia"/>
          <w:snapToGrid w:val="0"/>
          <w:kern w:val="0"/>
          <w:sz w:val="28"/>
          <w:szCs w:val="28"/>
        </w:rPr>
        <w:t>。</w:t>
      </w:r>
    </w:p>
    <w:p w:rsidR="00480A06" w:rsidRPr="004620E9" w:rsidRDefault="00480A06" w:rsidP="00480A06">
      <w:pPr>
        <w:widowControl/>
        <w:overflowPunct w:val="0"/>
        <w:autoSpaceDE w:val="0"/>
        <w:autoSpaceDN w:val="0"/>
        <w:adjustRightInd w:val="0"/>
        <w:ind w:firstLineChars="200" w:firstLine="560"/>
        <w:textAlignment w:val="baseline"/>
        <w:rPr>
          <w:rFonts w:ascii="宋体"/>
          <w:sz w:val="28"/>
        </w:rPr>
      </w:pPr>
      <w:r w:rsidRPr="004620E9">
        <w:rPr>
          <w:rFonts w:ascii="宋体" w:hint="eastAsia"/>
          <w:sz w:val="28"/>
        </w:rPr>
        <w:t>3. 发生人身重伤及以上事故、严重</w:t>
      </w:r>
      <w:r w:rsidRPr="004620E9">
        <w:rPr>
          <w:rFonts w:ascii="宋体" w:hint="eastAsia"/>
          <w:snapToGrid w:val="0"/>
          <w:kern w:val="0"/>
          <w:sz w:val="28"/>
        </w:rPr>
        <w:t>火灾事故、严重环境污染事故、重大交通事故、</w:t>
      </w:r>
      <w:r w:rsidRPr="004620E9">
        <w:rPr>
          <w:rFonts w:ascii="宋体" w:hint="eastAsia"/>
          <w:sz w:val="28"/>
        </w:rPr>
        <w:t>造成甲方设备严重损坏事故等，视事故严重程度和造成的后果的严重性，除扣除安全风险金外，还应按国家或行业有关法规规定赔偿损失并承担相应的法律责任。</w:t>
      </w:r>
    </w:p>
    <w:p w:rsidR="00480A06" w:rsidRPr="004620E9" w:rsidRDefault="00480A06" w:rsidP="00480A06">
      <w:pPr>
        <w:widowControl/>
        <w:overflowPunct w:val="0"/>
        <w:autoSpaceDE w:val="0"/>
        <w:autoSpaceDN w:val="0"/>
        <w:adjustRightInd w:val="0"/>
        <w:ind w:firstLineChars="200" w:firstLine="560"/>
        <w:textAlignment w:val="baseline"/>
        <w:rPr>
          <w:rFonts w:ascii="宋体"/>
          <w:sz w:val="28"/>
          <w:szCs w:val="28"/>
        </w:rPr>
      </w:pPr>
      <w:r w:rsidRPr="004620E9">
        <w:rPr>
          <w:rFonts w:ascii="宋体" w:hint="eastAsia"/>
          <w:sz w:val="28"/>
          <w:szCs w:val="28"/>
        </w:rPr>
        <w:lastRenderedPageBreak/>
        <w:t>6. 当发现乙方自行携带和使用的设备、工器具、安全设施、安全装备等不符合国家、行业安全标准时，甲方有权责令停工整改或强行使之达到安全标准，所需费用从进场保证金中加倍扣除。</w:t>
      </w:r>
    </w:p>
    <w:p w:rsidR="00480A06" w:rsidRPr="004620E9" w:rsidRDefault="00480A06" w:rsidP="00480A06">
      <w:pPr>
        <w:widowControl/>
        <w:overflowPunct w:val="0"/>
        <w:autoSpaceDE w:val="0"/>
        <w:autoSpaceDN w:val="0"/>
        <w:adjustRightInd w:val="0"/>
        <w:ind w:firstLineChars="200" w:firstLine="560"/>
        <w:textAlignment w:val="baseline"/>
        <w:rPr>
          <w:rFonts w:ascii="宋体"/>
          <w:sz w:val="28"/>
          <w:szCs w:val="28"/>
        </w:rPr>
      </w:pPr>
      <w:r w:rsidRPr="004620E9">
        <w:rPr>
          <w:rFonts w:ascii="宋体" w:hint="eastAsia"/>
          <w:sz w:val="28"/>
          <w:szCs w:val="28"/>
        </w:rPr>
        <w:t>7. 甲方有权清退不服从甲方管理的施工人员。</w:t>
      </w:r>
    </w:p>
    <w:p w:rsidR="00480A06" w:rsidRPr="004620E9" w:rsidRDefault="00480A06" w:rsidP="00480A06">
      <w:pPr>
        <w:widowControl/>
        <w:overflowPunct w:val="0"/>
        <w:autoSpaceDE w:val="0"/>
        <w:autoSpaceDN w:val="0"/>
        <w:adjustRightInd w:val="0"/>
        <w:ind w:firstLineChars="200" w:firstLine="560"/>
        <w:textAlignment w:val="baseline"/>
        <w:rPr>
          <w:rFonts w:ascii="宋体"/>
          <w:sz w:val="28"/>
          <w:szCs w:val="28"/>
        </w:rPr>
      </w:pPr>
      <w:r w:rsidRPr="004620E9">
        <w:rPr>
          <w:rFonts w:ascii="宋体" w:hint="eastAsia"/>
          <w:sz w:val="28"/>
          <w:szCs w:val="28"/>
        </w:rPr>
        <w:t>8. 当乙方发生严重违章影响工程安全致使合同无法正常履行时，甲方将有权终止合同。</w:t>
      </w:r>
    </w:p>
    <w:p w:rsidR="00480A06" w:rsidRPr="004620E9" w:rsidRDefault="00480A06" w:rsidP="00480A06">
      <w:pPr>
        <w:widowControl/>
        <w:overflowPunct w:val="0"/>
        <w:autoSpaceDE w:val="0"/>
        <w:autoSpaceDN w:val="0"/>
        <w:adjustRightInd w:val="0"/>
        <w:ind w:firstLineChars="200" w:firstLine="560"/>
        <w:textAlignment w:val="baseline"/>
        <w:rPr>
          <w:rFonts w:ascii="宋体"/>
          <w:sz w:val="28"/>
          <w:szCs w:val="28"/>
        </w:rPr>
      </w:pPr>
      <w:r w:rsidRPr="004620E9">
        <w:rPr>
          <w:rFonts w:ascii="宋体" w:hint="eastAsia"/>
          <w:sz w:val="28"/>
          <w:szCs w:val="28"/>
        </w:rPr>
        <w:t>9. 因乙方责任发生重伤及以上安全事故、重要设备损坏事故、火灾事故、环保事故以及发生在合同或其相关附件中规定须终止合同的其他情况，致使合同无法正常履行或给甲方造成社会影响时，甲方将有权终止合同。</w:t>
      </w:r>
    </w:p>
    <w:p w:rsidR="00480A06" w:rsidRPr="004620E9" w:rsidRDefault="00480A06" w:rsidP="00480A06">
      <w:pPr>
        <w:ind w:firstLineChars="200" w:firstLine="560"/>
        <w:rPr>
          <w:rFonts w:ascii="宋体"/>
          <w:sz w:val="28"/>
          <w:szCs w:val="28"/>
        </w:rPr>
      </w:pPr>
      <w:r w:rsidRPr="004620E9">
        <w:rPr>
          <w:rFonts w:ascii="宋体" w:hint="eastAsia"/>
          <w:sz w:val="28"/>
          <w:szCs w:val="28"/>
        </w:rPr>
        <w:t>10. 当乙方出现安全生产、火灾等事故不能支付事故罚款或承担赔偿责任时，甲方将有权从进场保证金中扣除或出售乙方财产用以抵补并有权优先扣除支付赔偿。</w:t>
      </w:r>
    </w:p>
    <w:p w:rsidR="00480A06" w:rsidRPr="004620E9" w:rsidRDefault="00480A06" w:rsidP="00480A06">
      <w:pPr>
        <w:rPr>
          <w:rFonts w:ascii="宋体"/>
          <w:b/>
          <w:sz w:val="28"/>
        </w:rPr>
      </w:pPr>
      <w:r w:rsidRPr="004620E9">
        <w:rPr>
          <w:rFonts w:ascii="宋体" w:hint="eastAsia"/>
          <w:b/>
          <w:sz w:val="28"/>
        </w:rPr>
        <w:t>七、其它</w:t>
      </w:r>
    </w:p>
    <w:p w:rsidR="00480A06" w:rsidRPr="004620E9" w:rsidRDefault="00480A06" w:rsidP="00480A06">
      <w:pPr>
        <w:ind w:firstLineChars="200" w:firstLine="560"/>
        <w:rPr>
          <w:rFonts w:ascii="宋体"/>
          <w:sz w:val="28"/>
        </w:rPr>
      </w:pPr>
      <w:r w:rsidRPr="004620E9">
        <w:rPr>
          <w:rFonts w:ascii="宋体" w:hint="eastAsia"/>
          <w:sz w:val="28"/>
        </w:rPr>
        <w:t>1. 本协议适用于本次《买卖合同》的全部过程。作为合同附件，具有同等法律效力。</w:t>
      </w:r>
    </w:p>
    <w:p w:rsidR="00480A06" w:rsidRPr="004620E9" w:rsidRDefault="00480A06" w:rsidP="00480A06">
      <w:pPr>
        <w:ind w:firstLineChars="200" w:firstLine="560"/>
        <w:rPr>
          <w:rFonts w:ascii="宋体"/>
          <w:sz w:val="28"/>
          <w:szCs w:val="28"/>
        </w:rPr>
      </w:pPr>
      <w:r w:rsidRPr="004620E9">
        <w:rPr>
          <w:rFonts w:ascii="宋体" w:hint="eastAsia"/>
          <w:sz w:val="28"/>
        </w:rPr>
        <w:t>2. 本协议经双方法定</w:t>
      </w:r>
      <w:r w:rsidRPr="004620E9">
        <w:rPr>
          <w:rFonts w:ascii="宋体" w:hint="eastAsia"/>
          <w:sz w:val="28"/>
          <w:szCs w:val="28"/>
        </w:rPr>
        <w:t>代表人（或委托代理人）签字并加盖公章后生效。</w:t>
      </w:r>
    </w:p>
    <w:p w:rsidR="00480A06" w:rsidRPr="004620E9" w:rsidRDefault="00480A06" w:rsidP="00480A06">
      <w:pPr>
        <w:ind w:firstLineChars="200" w:firstLine="560"/>
        <w:rPr>
          <w:rFonts w:ascii="宋体"/>
          <w:sz w:val="28"/>
          <w:szCs w:val="28"/>
        </w:rPr>
      </w:pPr>
      <w:r w:rsidRPr="004620E9">
        <w:rPr>
          <w:rFonts w:ascii="宋体" w:hint="eastAsia"/>
          <w:sz w:val="28"/>
          <w:szCs w:val="28"/>
        </w:rPr>
        <w:t>3. 本协议正本一式三份，由甲方、乙方项目主管部门和甲方安全主管部门各执一份。</w:t>
      </w:r>
    </w:p>
    <w:p w:rsidR="00480A06" w:rsidRPr="004620E9" w:rsidRDefault="00480A06" w:rsidP="00480A06">
      <w:pPr>
        <w:ind w:firstLineChars="200" w:firstLine="560"/>
        <w:rPr>
          <w:rFonts w:ascii="宋体"/>
          <w:sz w:val="28"/>
          <w:szCs w:val="28"/>
        </w:rPr>
      </w:pPr>
    </w:p>
    <w:p w:rsidR="00480A06" w:rsidRPr="004620E9" w:rsidRDefault="00480A06" w:rsidP="00480A06">
      <w:pPr>
        <w:ind w:firstLineChars="200" w:firstLine="560"/>
        <w:rPr>
          <w:sz w:val="28"/>
          <w:szCs w:val="28"/>
        </w:rPr>
      </w:pPr>
    </w:p>
    <w:p w:rsidR="00480A06" w:rsidRPr="004620E9" w:rsidRDefault="00480A06" w:rsidP="00480A06">
      <w:pPr>
        <w:rPr>
          <w:rFonts w:ascii="宋体"/>
          <w:sz w:val="28"/>
          <w:szCs w:val="28"/>
        </w:rPr>
      </w:pPr>
      <w:r w:rsidRPr="004620E9">
        <w:rPr>
          <w:rFonts w:ascii="宋体" w:hint="eastAsia"/>
          <w:sz w:val="28"/>
          <w:szCs w:val="28"/>
        </w:rPr>
        <w:lastRenderedPageBreak/>
        <w:t xml:space="preserve">甲方（盖章）:　</w:t>
      </w:r>
      <w:r w:rsidRPr="004620E9">
        <w:rPr>
          <w:rFonts w:ascii="宋体" w:hint="eastAsia"/>
          <w:szCs w:val="21"/>
        </w:rPr>
        <w:t xml:space="preserve">　　　                  </w:t>
      </w:r>
      <w:r w:rsidRPr="004620E9">
        <w:rPr>
          <w:rFonts w:ascii="宋体" w:hint="eastAsia"/>
          <w:sz w:val="28"/>
          <w:szCs w:val="28"/>
        </w:rPr>
        <w:t>乙方（盖章）：</w:t>
      </w:r>
    </w:p>
    <w:p w:rsidR="00480A06" w:rsidRPr="004620E9" w:rsidRDefault="00480A06" w:rsidP="00480A06">
      <w:pPr>
        <w:ind w:firstLineChars="600" w:firstLine="1260"/>
        <w:rPr>
          <w:rFonts w:ascii="宋体"/>
          <w:szCs w:val="21"/>
        </w:rPr>
      </w:pPr>
      <w:r w:rsidRPr="004620E9">
        <w:rPr>
          <w:rFonts w:ascii="宋体" w:hint="eastAsia"/>
          <w:szCs w:val="21"/>
        </w:rPr>
        <w:t xml:space="preserve">                                 </w:t>
      </w:r>
    </w:p>
    <w:p w:rsidR="00480A06" w:rsidRPr="004620E9" w:rsidRDefault="00480A06" w:rsidP="00480A06">
      <w:pPr>
        <w:rPr>
          <w:rFonts w:ascii="宋体"/>
          <w:sz w:val="28"/>
          <w:szCs w:val="28"/>
        </w:rPr>
      </w:pPr>
      <w:r w:rsidRPr="004620E9">
        <w:rPr>
          <w:rFonts w:ascii="宋体" w:hint="eastAsia"/>
          <w:sz w:val="28"/>
          <w:szCs w:val="28"/>
        </w:rPr>
        <w:t>甲方法定代表人：           　　  乙方法定代表人：</w:t>
      </w:r>
    </w:p>
    <w:p w:rsidR="00480A06" w:rsidRPr="004620E9" w:rsidRDefault="00480A06" w:rsidP="00480A06">
      <w:pPr>
        <w:rPr>
          <w:rFonts w:ascii="宋体"/>
          <w:sz w:val="28"/>
          <w:szCs w:val="28"/>
        </w:rPr>
      </w:pPr>
      <w:r w:rsidRPr="004620E9">
        <w:rPr>
          <w:rFonts w:ascii="宋体" w:hint="eastAsia"/>
          <w:sz w:val="28"/>
          <w:szCs w:val="28"/>
        </w:rPr>
        <w:t>（或其委托代理人）              （或其委托代理人）：</w:t>
      </w:r>
    </w:p>
    <w:p w:rsidR="00480A06" w:rsidRPr="004620E9" w:rsidRDefault="00480A06" w:rsidP="00480A06">
      <w:pPr>
        <w:rPr>
          <w:rFonts w:ascii="宋体"/>
          <w:szCs w:val="21"/>
        </w:rPr>
      </w:pPr>
    </w:p>
    <w:p w:rsidR="00480A06" w:rsidRPr="004620E9" w:rsidRDefault="00480A06" w:rsidP="00480A06">
      <w:pPr>
        <w:rPr>
          <w:rFonts w:ascii="宋体"/>
          <w:bCs/>
          <w:szCs w:val="21"/>
        </w:rPr>
      </w:pPr>
    </w:p>
    <w:p w:rsidR="00480A06" w:rsidRPr="004620E9" w:rsidRDefault="00480A06" w:rsidP="00480A06">
      <w:pPr>
        <w:rPr>
          <w:rFonts w:ascii="宋体"/>
          <w:b/>
          <w:sz w:val="28"/>
          <w:szCs w:val="28"/>
        </w:rPr>
      </w:pPr>
      <w:r w:rsidRPr="004620E9">
        <w:rPr>
          <w:rFonts w:ascii="宋体" w:hint="eastAsia"/>
          <w:bCs/>
          <w:sz w:val="28"/>
          <w:szCs w:val="28"/>
        </w:rPr>
        <w:t xml:space="preserve">签订日期：  年　　月　　日　</w:t>
      </w:r>
      <w:r w:rsidRPr="004620E9">
        <w:rPr>
          <w:rFonts w:ascii="宋体" w:hint="eastAsia"/>
          <w:bCs/>
          <w:szCs w:val="21"/>
        </w:rPr>
        <w:t xml:space="preserve">　　  </w:t>
      </w:r>
      <w:r w:rsidRPr="004620E9">
        <w:rPr>
          <w:rFonts w:ascii="宋体" w:hint="eastAsia"/>
          <w:bCs/>
          <w:sz w:val="28"/>
          <w:szCs w:val="28"/>
        </w:rPr>
        <w:t>签订日期：　　年　　月　　日</w:t>
      </w:r>
    </w:p>
    <w:p w:rsidR="00480A06" w:rsidRPr="004620E9" w:rsidRDefault="00480A06" w:rsidP="00480A06">
      <w:pPr>
        <w:rPr>
          <w:sz w:val="28"/>
          <w:szCs w:val="28"/>
        </w:rPr>
      </w:pPr>
    </w:p>
    <w:p w:rsidR="00480A06" w:rsidRPr="004620E9" w:rsidRDefault="00480A06" w:rsidP="00480A06">
      <w:pPr>
        <w:rPr>
          <w:rFonts w:ascii="宋体"/>
          <w:sz w:val="28"/>
          <w:szCs w:val="28"/>
        </w:rPr>
      </w:pPr>
      <w:r w:rsidRPr="004620E9">
        <w:rPr>
          <w:rFonts w:ascii="宋体" w:hint="eastAsia"/>
          <w:sz w:val="28"/>
          <w:szCs w:val="28"/>
        </w:rPr>
        <w:t>附件：二钢公司《关于外来施工队伍安全、治安、消防、环保管理规定》及考核细则。</w:t>
      </w: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rPr>
          <w:rFonts w:ascii="宋体"/>
          <w:sz w:val="28"/>
          <w:szCs w:val="28"/>
        </w:rPr>
      </w:pPr>
    </w:p>
    <w:p w:rsidR="00480A06" w:rsidRPr="004620E9" w:rsidRDefault="00480A06" w:rsidP="00480A06">
      <w:pPr>
        <w:snapToGrid w:val="0"/>
        <w:spacing w:line="540" w:lineRule="exact"/>
        <w:ind w:left="-14"/>
        <w:jc w:val="center"/>
        <w:rPr>
          <w:rFonts w:ascii="仿宋_GB2312" w:eastAsia="仿宋_GB2312"/>
          <w:sz w:val="44"/>
        </w:rPr>
      </w:pPr>
    </w:p>
    <w:p w:rsidR="00480A06" w:rsidRPr="004620E9" w:rsidRDefault="00480A06" w:rsidP="00480A06">
      <w:pPr>
        <w:spacing w:line="1000" w:lineRule="exact"/>
        <w:ind w:leftChars="30" w:left="63"/>
        <w:rPr>
          <w:rFonts w:eastAsia="仿宋_GB2312"/>
          <w:sz w:val="28"/>
        </w:rPr>
      </w:pPr>
      <w:r w:rsidRPr="004620E9">
        <w:rPr>
          <w:rFonts w:ascii="仿宋_GB2312" w:eastAsia="仿宋_GB2312" w:hint="eastAsia"/>
          <w:sz w:val="28"/>
        </w:rPr>
        <w:lastRenderedPageBreak/>
        <w:t>管理文件(2016)1号          第2版              签发：蔡迎荣</w:t>
      </w:r>
    </w:p>
    <w:p w:rsidR="00480A06" w:rsidRPr="004620E9" w:rsidRDefault="00480A06" w:rsidP="00480A06">
      <w:pPr>
        <w:spacing w:before="120" w:line="440" w:lineRule="atLeast"/>
        <w:jc w:val="center"/>
        <w:rPr>
          <w:rFonts w:ascii="黑体" w:eastAsia="黑体"/>
          <w:b/>
          <w:spacing w:val="20"/>
          <w:sz w:val="32"/>
          <w:szCs w:val="32"/>
        </w:rPr>
      </w:pPr>
    </w:p>
    <w:p w:rsidR="00480A06" w:rsidRPr="004620E9" w:rsidRDefault="00480A06" w:rsidP="00480A06">
      <w:pPr>
        <w:spacing w:line="400" w:lineRule="atLeast"/>
        <w:jc w:val="center"/>
        <w:rPr>
          <w:rFonts w:ascii="宋体" w:hAnsi="宋体"/>
          <w:b/>
          <w:sz w:val="32"/>
        </w:rPr>
      </w:pPr>
      <w:r w:rsidRPr="004620E9">
        <w:rPr>
          <w:rFonts w:ascii="黑体" w:eastAsia="黑体" w:hAnsi="黑体" w:hint="eastAsia"/>
          <w:b/>
          <w:sz w:val="32"/>
          <w:szCs w:val="32"/>
        </w:rPr>
        <w:t>关于外来施工队伍安全、治安、消防、环保管理规定</w:t>
      </w:r>
    </w:p>
    <w:p w:rsidR="00480A06" w:rsidRPr="004620E9" w:rsidRDefault="00480A06" w:rsidP="00480A06">
      <w:pPr>
        <w:tabs>
          <w:tab w:val="left" w:pos="2175"/>
        </w:tabs>
        <w:spacing w:before="120" w:line="440" w:lineRule="atLeast"/>
        <w:jc w:val="left"/>
        <w:rPr>
          <w:rFonts w:ascii="黑体" w:eastAsia="黑体"/>
          <w:sz w:val="32"/>
        </w:rPr>
      </w:pPr>
      <w:r w:rsidRPr="004620E9">
        <w:rPr>
          <w:rFonts w:ascii="黑体" w:eastAsia="黑体" w:hint="eastAsia"/>
          <w:sz w:val="32"/>
        </w:rPr>
        <w:tab/>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随着二钢公司土地开发的推进，施工项目种类的形式多样化，为更好的配合宝地置业对二钢土地的开发利用，将进一步加强对外来施工队伍的管理，确保各类施工项目顺利进行，避免各类事故发生，特制定本规定。</w:t>
      </w:r>
    </w:p>
    <w:p w:rsidR="00480A06" w:rsidRPr="004620E9" w:rsidRDefault="00480A06" w:rsidP="00480A06">
      <w:pPr>
        <w:spacing w:line="400" w:lineRule="exact"/>
        <w:ind w:firstLineChars="200" w:firstLine="560"/>
        <w:rPr>
          <w:rFonts w:ascii="仿宋_GB2312" w:eastAsia="仿宋_GB2312" w:hAnsi="仿宋_GB2312"/>
          <w:b/>
          <w:sz w:val="28"/>
        </w:rPr>
      </w:pPr>
      <w:r w:rsidRPr="004620E9">
        <w:rPr>
          <w:rFonts w:ascii="仿宋_GB2312" w:eastAsia="仿宋_GB2312" w:hAnsi="仿宋_GB2312" w:hint="eastAsia"/>
          <w:b/>
          <w:sz w:val="28"/>
        </w:rPr>
        <w:t>管理范围：</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二钢管理辖区内承接各类施工项目，包括有宝地置业承接的在二钢辖区内施工的施工项目，以及外租赁区域的施工项目。</w:t>
      </w:r>
    </w:p>
    <w:p w:rsidR="00480A06" w:rsidRPr="004620E9" w:rsidRDefault="00480A06" w:rsidP="00480A06">
      <w:pPr>
        <w:spacing w:line="400" w:lineRule="exact"/>
        <w:ind w:firstLineChars="200" w:firstLine="560"/>
        <w:rPr>
          <w:rFonts w:ascii="仿宋_GB2312" w:eastAsia="仿宋_GB2312" w:hAnsi="仿宋_GB2312"/>
          <w:b/>
          <w:sz w:val="28"/>
        </w:rPr>
      </w:pPr>
      <w:r w:rsidRPr="004620E9">
        <w:rPr>
          <w:rFonts w:ascii="仿宋_GB2312" w:eastAsia="仿宋_GB2312" w:hAnsi="仿宋_GB2312" w:hint="eastAsia"/>
          <w:b/>
          <w:sz w:val="28"/>
        </w:rPr>
        <w:t>管理对象：</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所有在二钢辖区承接各类项目工程的施工队伍，包括宝地置业委托的在二钢辖区域内施工的施工队伍，以及外租赁单位委托的施工队伍。</w:t>
      </w:r>
    </w:p>
    <w:p w:rsidR="00480A06" w:rsidRPr="004620E9" w:rsidRDefault="00480A06" w:rsidP="00480A06">
      <w:pPr>
        <w:spacing w:line="400" w:lineRule="exact"/>
        <w:ind w:firstLineChars="200" w:firstLine="560"/>
        <w:rPr>
          <w:rFonts w:ascii="仿宋_GB2312" w:eastAsia="仿宋_GB2312" w:hAnsi="仿宋_GB2312"/>
          <w:b/>
          <w:sz w:val="28"/>
        </w:rPr>
      </w:pPr>
      <w:r w:rsidRPr="004620E9">
        <w:rPr>
          <w:rFonts w:ascii="仿宋_GB2312" w:eastAsia="仿宋_GB2312" w:hAnsi="仿宋_GB2312" w:hint="eastAsia"/>
          <w:b/>
          <w:sz w:val="28"/>
        </w:rPr>
        <w:t>管理内容：</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b/>
          <w:bCs/>
          <w:sz w:val="28"/>
        </w:rPr>
        <w:t>1安全</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1.1外来施工队伍承接二钢公司各类项目的在签定施工项目合同前均必须出示经营执照及资质证书，到公司安全保卫部验审备案，验审合格后方能签订工程合同；承接宝地置业或外租赁场所施工项目的不必经二钢公司安保部审核，但必须带上工程合同和施工队伍的有效资质材料到二钢安保部备案。</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1.2签订合同后，发包部门（包括宝地置业）须督促施工单位带好《安全生产责任制》、《安全生产管理规定》、单位法人及现场安全员的安全上岗证、特种作业人员有效安全操作证、施工人员参加安全教育的签名表和每个施工人员参加工伤保险承诺书、工程合同书到安全保卫部签订安全协议书；外租赁单位发包的施工项目应由外租赁单位与施工单位签订安全协议书，交安保部备案，同时外租赁单位有义务告知施工队伍必须遵守二钢公司的相关管理制度并接受二钢公司监督和管理。</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1.3在本公司参加施工作业的过程中，发生各类违章作业及出现</w:t>
      </w:r>
      <w:r w:rsidRPr="004620E9">
        <w:rPr>
          <w:rFonts w:ascii="仿宋_GB2312" w:eastAsia="仿宋_GB2312" w:hAnsi="仿宋_GB2312" w:hint="eastAsia"/>
          <w:sz w:val="28"/>
        </w:rPr>
        <w:lastRenderedPageBreak/>
        <w:t>各类安全隐患均属违反安全协议的行为，二钢公司有权将《依据二钢公司对外来施工队伍安全、治安、消防、环保考核细则》进行违约考核。</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1.4在签订《安全协议》的同时，施工单位须缴纳合同总价3%的安全责任金作为抵押；承接外租赁单位施工项目的施工单位的安全责任金按施工单位与外租赁单位的合同执行。</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1.5 30万元以上的项目必须出具相关部门的开工报告交安全保卫部备案。有转包项目的承包单位须与转包单位人员按上述要求办理相关手续，加强对其日常管理。对转包项目本公司只考核总包单位。</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1.6开工前，发包单位（包括宝地置业和外租赁单位）须对承包单位进行施工现场安全交底，由其签字认可后交安全保卫部留存。</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1.7项目施工单位一定要拿到二钢公司的开工报告方能进行施工，否则一律做违约处理。</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1.8发包项目的部门认真做好对施工现场的监督管理，并负有现场管理责任，做到工程项目施工期间要落实专人现场监管，发现问题及时指出并落实好整改工作，同时督促施工单位现场安全员按时参加公司规定的协调会。</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1.9外来施工单位不得未经本公司同意擅自乱接电线，使用起重设备和车辆，以及其它设备工具和材料，一经发现均作违约处理；外租赁单位对上述设备的使用权限和承担的安全责任按二钢公司与外租赁单位的租赁合同条款执行，租赁合同中未特别约定的遵守上述规定。</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1.10进行登高作业和立体作业，施工单位必须做好登高签证和立体作业的防护措施，设立警戒线，落实现场监护人员，登高签证必须交公司安全保卫部备案。</w:t>
      </w:r>
    </w:p>
    <w:p w:rsidR="00480A06" w:rsidRPr="004620E9" w:rsidRDefault="00480A06" w:rsidP="00480A06">
      <w:pPr>
        <w:spacing w:line="400" w:lineRule="exact"/>
        <w:ind w:firstLineChars="200" w:firstLine="560"/>
        <w:rPr>
          <w:rFonts w:ascii="仿宋_GB2312" w:eastAsia="仿宋_GB2312" w:hAnsi="仿宋_GB2312"/>
          <w:sz w:val="28"/>
          <w:szCs w:val="28"/>
        </w:rPr>
      </w:pPr>
      <w:r w:rsidRPr="004620E9">
        <w:rPr>
          <w:rFonts w:ascii="仿宋_GB2312" w:eastAsia="仿宋_GB2312" w:hAnsi="仿宋_GB2312" w:hint="eastAsia"/>
          <w:sz w:val="28"/>
        </w:rPr>
        <w:t>1.11</w:t>
      </w:r>
      <w:r w:rsidRPr="004620E9">
        <w:rPr>
          <w:rFonts w:ascii="仿宋_GB2312" w:eastAsia="仿宋_GB2312" w:hAnsi="仿宋_GB2312" w:hint="eastAsia"/>
          <w:sz w:val="28"/>
          <w:szCs w:val="28"/>
        </w:rPr>
        <w:t>特种设备的拆除项目，必须在被拆除前确认已按《特种设备安全法》规定办理报废手续，施工方在拆除过程中应对拆除施工进行风险评价，负责制定拆除计划或拆除方案，并制定出具体的风险控制措施；特种设备的拆除必须按规定进行破坏性拆除，并在得到二钢公司设备部、安保部、纪委的三方认可后方可出厂。</w:t>
      </w:r>
    </w:p>
    <w:p w:rsidR="00480A06" w:rsidRPr="004620E9" w:rsidRDefault="00480A06" w:rsidP="00480A06">
      <w:pPr>
        <w:spacing w:line="400" w:lineRule="exact"/>
        <w:ind w:firstLineChars="200" w:firstLine="560"/>
        <w:rPr>
          <w:rFonts w:ascii="仿宋_GB2312" w:eastAsia="仿宋_GB2312" w:hAnsi="仿宋_GB2312"/>
          <w:sz w:val="28"/>
          <w:szCs w:val="28"/>
        </w:rPr>
      </w:pPr>
      <w:r w:rsidRPr="004620E9">
        <w:rPr>
          <w:rFonts w:ascii="仿宋_GB2312" w:eastAsia="仿宋_GB2312" w:hAnsi="仿宋_GB2312" w:hint="eastAsia"/>
          <w:sz w:val="28"/>
          <w:szCs w:val="28"/>
        </w:rPr>
        <w:t>1.12 牵涉到二钢已建房屋的勘查、改造、拆除、重建等施工项目的，施工方的资质必须与之进行的施工项目相匹配，提前提供施工方案和安全措施方案，施工时严格做好周边相邻房屋的保护措施，若发现有违安全协议的行为，二钢公司有权立刻停止其施工。</w:t>
      </w:r>
    </w:p>
    <w:p w:rsidR="00480A06" w:rsidRPr="004620E9" w:rsidRDefault="00480A06" w:rsidP="00480A06">
      <w:pPr>
        <w:spacing w:line="400" w:lineRule="exact"/>
        <w:ind w:firstLineChars="200" w:firstLine="560"/>
        <w:rPr>
          <w:rFonts w:ascii="仿宋_GB2312" w:eastAsia="仿宋_GB2312" w:hAnsi="仿宋_GB2312"/>
          <w:b/>
          <w:bCs/>
          <w:sz w:val="28"/>
        </w:rPr>
      </w:pPr>
      <w:r w:rsidRPr="004620E9">
        <w:rPr>
          <w:rFonts w:ascii="仿宋_GB2312" w:eastAsia="仿宋_GB2312" w:hAnsi="仿宋_GB2312" w:hint="eastAsia"/>
          <w:b/>
          <w:bCs/>
          <w:sz w:val="28"/>
        </w:rPr>
        <w:lastRenderedPageBreak/>
        <w:t>2治安、消防</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2.1签订安全协议后，施工单位须携带安全协议书、参加施工人员的身份证复印件和照片二张到安保部办理人员出入证手续。参加施工的人员进出公司大门须出示《出入证》，所有出入证须做到一证一人，不得涂改，更换照片、转借他人使用均作违约处理。施工结束后，所有出入证均须归还安保部，每缺少一张在抵押金中扣除100元。</w:t>
      </w:r>
    </w:p>
    <w:p w:rsidR="00480A06" w:rsidRPr="004620E9" w:rsidRDefault="00480A06" w:rsidP="00480A06">
      <w:pPr>
        <w:spacing w:line="400" w:lineRule="exact"/>
        <w:ind w:firstLineChars="200" w:firstLine="560"/>
        <w:rPr>
          <w:rFonts w:ascii="仿宋_GB2312" w:eastAsia="仿宋_GB2312"/>
          <w:sz w:val="28"/>
        </w:rPr>
      </w:pPr>
      <w:r w:rsidRPr="004620E9">
        <w:rPr>
          <w:rFonts w:ascii="仿宋_GB2312" w:eastAsia="仿宋_GB2312" w:hAnsi="仿宋_GB2312" w:hint="eastAsia"/>
          <w:sz w:val="28"/>
        </w:rPr>
        <w:t>2.2</w:t>
      </w:r>
      <w:r w:rsidRPr="004620E9">
        <w:rPr>
          <w:rFonts w:ascii="仿宋_GB2312" w:eastAsia="仿宋_GB2312" w:hint="eastAsia"/>
          <w:sz w:val="28"/>
        </w:rPr>
        <w:t>施工队伍进入二钢辖区后，所有的施工作业和施工人员应遵守二钢公司的规章制度，不能影响二钢公司的正常工作，施工作业人员未经许可，严禁到与承接工程无关的其他工作场地、其他施工单位承包的施工场地以及已封闭或有警示标志的场所，所有施工人员在二钢辖区内必须佩带胸牌。</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int="eastAsia"/>
          <w:sz w:val="28"/>
        </w:rPr>
        <w:t>2.3施工单位的车辆进出应按二钢公司事先提供的规定路线行驶，不得随意改变行驶路线，不能随便进入有禁止通行标志的区域或道路。</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2.4所有施工设备和工具、材料等进入本公司，施工单位均须向安保部提供物资入门清单，如有遗漏自行负责，同时施工单位应自行负责保管上述设备、工具和材料的责任。没有通过安保部同意擅自携带任何物资出厂，均属偷盗行为，凡发现偷盗行为，无论成功与否，本公司按被偷物件新价格的10倍对施工单位进行处理，情节严重的送司法机关处理。</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2.5资产处置项目，拆除的设备出厂均须按照本公司相关规定严格做好物资出入门手续的办理，同时在办理完相关手续后由设备部出具出门单，纪委监察确认签字，安保部核对盖章后方可出厂，做到实际出厂物资与出门证相符。</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2.6施工单位（无论委托方是二钢还是宝地置业或外租赁单位）必须根据施工内容配备相应足够的消防器材，且消防器材必须安全有效。</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2.7施工中进行带有危险性区域的动火，施工单位必须先办理动火申请手续报公司安保部，得到安保部认可、同意，然后再办理“三级动火”手续，落实动火证上防火措施后，方可动火。</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2.8每天施工结束，施工单位须指派专人对施工现场进行认真检查，做到不留火苗，切断电源，关闭所有通电设备、乙炔、氧气，存放好易燃易爆物品，现场不留隐患。</w:t>
      </w:r>
    </w:p>
    <w:p w:rsidR="00480A06" w:rsidRPr="004620E9" w:rsidRDefault="00480A06" w:rsidP="00480A06">
      <w:pPr>
        <w:spacing w:line="400" w:lineRule="exact"/>
        <w:ind w:firstLineChars="200" w:firstLine="560"/>
        <w:rPr>
          <w:rFonts w:ascii="仿宋_GB2312" w:eastAsia="仿宋_GB2312" w:hAnsi="仿宋_GB2312"/>
          <w:b/>
          <w:bCs/>
          <w:sz w:val="28"/>
        </w:rPr>
      </w:pPr>
      <w:r w:rsidRPr="004620E9">
        <w:rPr>
          <w:rFonts w:ascii="仿宋_GB2312" w:eastAsia="仿宋_GB2312" w:hAnsi="仿宋_GB2312" w:hint="eastAsia"/>
          <w:b/>
          <w:bCs/>
          <w:sz w:val="28"/>
        </w:rPr>
        <w:t>3环保</w:t>
      </w:r>
    </w:p>
    <w:p w:rsidR="00480A06" w:rsidRPr="004620E9" w:rsidRDefault="00480A06" w:rsidP="00480A06">
      <w:pPr>
        <w:spacing w:line="400" w:lineRule="exact"/>
        <w:ind w:firstLineChars="200" w:firstLine="560"/>
        <w:rPr>
          <w:rFonts w:ascii="仿宋_GB2312" w:eastAsia="仿宋_GB2312" w:hAnsi="仿宋_GB2312"/>
          <w:sz w:val="28"/>
        </w:rPr>
      </w:pPr>
      <w:r w:rsidRPr="004620E9">
        <w:rPr>
          <w:rFonts w:ascii="仿宋_GB2312" w:eastAsia="仿宋_GB2312" w:hAnsi="仿宋_GB2312" w:hint="eastAsia"/>
          <w:sz w:val="28"/>
        </w:rPr>
        <w:t>3.1施工单位在施工中产生或发现的废油、废皂液等危险废弃物</w:t>
      </w:r>
      <w:r w:rsidRPr="004620E9">
        <w:rPr>
          <w:rFonts w:ascii="仿宋_GB2312" w:eastAsia="仿宋_GB2312" w:hAnsi="仿宋_GB2312" w:hint="eastAsia"/>
          <w:sz w:val="28"/>
        </w:rPr>
        <w:lastRenderedPageBreak/>
        <w:t>和不明物品不得随意倾倒和擅自处置，必须根据本公司规定统一收集堆放并报二钢公司安保部统一处理。对擅自处理的一经发现均按违约处理，对造成严重后果，影响本公司下水道和环境污染的，除对其进行违约处理外，须按实际损失追究赔偿及相应责任。</w:t>
      </w:r>
    </w:p>
    <w:p w:rsidR="00480A06" w:rsidRPr="004620E9" w:rsidRDefault="00480A06" w:rsidP="00480A06">
      <w:pPr>
        <w:spacing w:line="400" w:lineRule="exact"/>
        <w:ind w:firstLineChars="200" w:firstLine="560"/>
        <w:rPr>
          <w:rFonts w:ascii="仿宋_GB2312" w:eastAsia="仿宋_GB2312" w:hAnsi="宋体"/>
          <w:b/>
          <w:sz w:val="28"/>
        </w:rPr>
      </w:pPr>
      <w:r w:rsidRPr="004620E9">
        <w:rPr>
          <w:rFonts w:ascii="仿宋_GB2312" w:eastAsia="仿宋_GB2312" w:hAnsi="宋体" w:hint="eastAsia"/>
          <w:b/>
          <w:sz w:val="28"/>
        </w:rPr>
        <w:t>4其他：</w:t>
      </w:r>
    </w:p>
    <w:p w:rsidR="00480A06" w:rsidRPr="004620E9" w:rsidRDefault="00480A06" w:rsidP="00480A06">
      <w:pPr>
        <w:spacing w:line="400" w:lineRule="exact"/>
        <w:ind w:firstLineChars="200" w:firstLine="560"/>
        <w:rPr>
          <w:rFonts w:ascii="仿宋_GB2312" w:eastAsia="仿宋_GB2312" w:hAnsi="宋体"/>
          <w:sz w:val="28"/>
        </w:rPr>
      </w:pPr>
      <w:r w:rsidRPr="004620E9">
        <w:rPr>
          <w:rFonts w:ascii="仿宋_GB2312" w:eastAsia="仿宋_GB2312" w:hAnsi="宋体" w:hint="eastAsia"/>
          <w:sz w:val="28"/>
        </w:rPr>
        <w:t>4.1二钢公司的土地即将进入加速建设开发阶段，周边政府施工项目也会影响二钢区域的安全和治安，在此期间承接各类施工工程项目的施工队伍在遵守上述管理规定的同时，必须配合二钢公司因土地开发和政府施工项目而做出的合理调整及部署，并遵守其它的相关规定。</w:t>
      </w:r>
    </w:p>
    <w:p w:rsidR="00480A06" w:rsidRPr="004620E9" w:rsidRDefault="00480A06" w:rsidP="00480A06">
      <w:pPr>
        <w:spacing w:line="400" w:lineRule="exact"/>
        <w:ind w:firstLineChars="200" w:firstLine="560"/>
        <w:rPr>
          <w:rFonts w:ascii="仿宋_GB2312" w:eastAsia="仿宋_GB2312" w:hAnsi="宋体"/>
          <w:sz w:val="28"/>
        </w:rPr>
      </w:pPr>
      <w:r w:rsidRPr="004620E9">
        <w:rPr>
          <w:rFonts w:ascii="仿宋_GB2312" w:eastAsia="仿宋_GB2312" w:hAnsi="宋体" w:hint="eastAsia"/>
          <w:sz w:val="28"/>
        </w:rPr>
        <w:t>4.2</w:t>
      </w:r>
      <w:r w:rsidRPr="004620E9">
        <w:rPr>
          <w:rFonts w:ascii="仿宋_GB2312" w:eastAsia="仿宋_GB2312" w:hint="eastAsia"/>
          <w:sz w:val="28"/>
        </w:rPr>
        <w:t>本制度于签发之日起实施。原《关于</w:t>
      </w:r>
      <w:r w:rsidRPr="004620E9">
        <w:rPr>
          <w:rFonts w:ascii="仿宋_GB2312" w:eastAsia="仿宋_GB2312" w:hint="eastAsia"/>
          <w:bCs/>
          <w:sz w:val="28"/>
        </w:rPr>
        <w:t>外来施工队伍安全、治安、消防、环保管理规定</w:t>
      </w:r>
      <w:r w:rsidRPr="004620E9">
        <w:rPr>
          <w:rFonts w:ascii="仿宋_GB2312" w:eastAsia="仿宋_GB2312" w:hint="eastAsia"/>
          <w:sz w:val="28"/>
        </w:rPr>
        <w:t>》[管理文件(2011)7号]同时废除。</w:t>
      </w:r>
    </w:p>
    <w:p w:rsidR="00480A06" w:rsidRPr="004620E9" w:rsidRDefault="00480A06" w:rsidP="00480A06">
      <w:pPr>
        <w:spacing w:line="400" w:lineRule="exact"/>
        <w:ind w:firstLineChars="200" w:firstLine="560"/>
        <w:rPr>
          <w:rFonts w:ascii="宋体" w:hAnsi="宋体"/>
          <w:sz w:val="28"/>
        </w:rPr>
      </w:pPr>
    </w:p>
    <w:p w:rsidR="00480A06" w:rsidRPr="004620E9" w:rsidRDefault="00480A06" w:rsidP="00480A06">
      <w:pPr>
        <w:spacing w:line="400" w:lineRule="exact"/>
        <w:ind w:firstLineChars="200" w:firstLine="560"/>
        <w:rPr>
          <w:rFonts w:ascii="仿宋_GB2312" w:eastAsia="仿宋_GB2312"/>
          <w:sz w:val="28"/>
        </w:rPr>
      </w:pPr>
      <w:r w:rsidRPr="004620E9">
        <w:rPr>
          <w:rFonts w:ascii="仿宋_GB2312" w:eastAsia="仿宋_GB2312" w:hint="eastAsia"/>
          <w:bCs/>
          <w:sz w:val="28"/>
        </w:rPr>
        <w:t>附件：</w:t>
      </w:r>
      <w:r w:rsidRPr="004620E9">
        <w:rPr>
          <w:rFonts w:ascii="仿宋_GB2312" w:eastAsia="仿宋_GB2312" w:hint="eastAsia"/>
          <w:sz w:val="28"/>
        </w:rPr>
        <w:t>二钢公司对外来施工队伍施工现场安全、治安、消防、环保实施细则</w:t>
      </w:r>
    </w:p>
    <w:p w:rsidR="00480A06" w:rsidRPr="004620E9" w:rsidRDefault="00480A06" w:rsidP="00480A06">
      <w:pPr>
        <w:spacing w:line="400" w:lineRule="exact"/>
        <w:ind w:firstLineChars="200" w:firstLine="560"/>
        <w:rPr>
          <w:rFonts w:ascii="宋体" w:hAnsi="宋体"/>
          <w:sz w:val="28"/>
        </w:rPr>
      </w:pPr>
    </w:p>
    <w:p w:rsidR="00480A06" w:rsidRPr="004620E9" w:rsidRDefault="00480A06" w:rsidP="00480A06">
      <w:pPr>
        <w:spacing w:line="400" w:lineRule="exact"/>
        <w:ind w:firstLineChars="200" w:firstLine="560"/>
        <w:rPr>
          <w:rFonts w:ascii="仿宋_GB2312" w:eastAsia="仿宋_GB2312" w:hAnsi="仿宋_GB2312"/>
          <w:sz w:val="28"/>
        </w:rPr>
      </w:pPr>
    </w:p>
    <w:p w:rsidR="00480A06" w:rsidRPr="004620E9" w:rsidRDefault="00480A06" w:rsidP="00480A06">
      <w:pPr>
        <w:spacing w:line="400" w:lineRule="exact"/>
        <w:ind w:firstLineChars="200" w:firstLine="560"/>
        <w:textAlignment w:val="baseline"/>
        <w:rPr>
          <w:rFonts w:ascii="仿宋_GB2312" w:eastAsia="仿宋_GB2312" w:hAnsi="仿宋_GB2312"/>
          <w:sz w:val="28"/>
        </w:rPr>
      </w:pPr>
    </w:p>
    <w:p w:rsidR="00480A06" w:rsidRPr="004620E9" w:rsidRDefault="00480A06" w:rsidP="00480A06">
      <w:pPr>
        <w:spacing w:line="400" w:lineRule="exact"/>
        <w:ind w:firstLineChars="200" w:firstLine="560"/>
        <w:textAlignment w:val="baseline"/>
        <w:rPr>
          <w:rFonts w:ascii="仿宋_GB2312" w:eastAsia="仿宋_GB2312"/>
          <w:sz w:val="28"/>
        </w:rPr>
      </w:pPr>
      <w:r w:rsidRPr="004620E9">
        <w:rPr>
          <w:rFonts w:ascii="仿宋_GB2312" w:eastAsia="仿宋_GB2312" w:hint="eastAsia"/>
          <w:sz w:val="28"/>
        </w:rPr>
        <w:t xml:space="preserve">                拟稿：宋  梅     日期：2016年1月25日</w:t>
      </w:r>
    </w:p>
    <w:p w:rsidR="00480A06" w:rsidRPr="004620E9" w:rsidRDefault="00480A06" w:rsidP="00480A06">
      <w:pPr>
        <w:spacing w:line="400" w:lineRule="exact"/>
        <w:ind w:firstLineChars="200" w:firstLine="560"/>
        <w:textAlignment w:val="baseline"/>
        <w:rPr>
          <w:rFonts w:ascii="仿宋_GB2312" w:eastAsia="仿宋_GB2312"/>
          <w:sz w:val="28"/>
        </w:rPr>
      </w:pPr>
      <w:r w:rsidRPr="004620E9">
        <w:rPr>
          <w:rFonts w:ascii="仿宋_GB2312" w:eastAsia="仿宋_GB2312" w:hint="eastAsia"/>
          <w:sz w:val="28"/>
        </w:rPr>
        <w:t xml:space="preserve">                审核：徐衍伟     日期：2016年1月25日</w:t>
      </w:r>
    </w:p>
    <w:p w:rsidR="00480A06" w:rsidRPr="004620E9" w:rsidRDefault="00480A06" w:rsidP="00480A06">
      <w:pPr>
        <w:spacing w:line="400" w:lineRule="exact"/>
        <w:ind w:firstLineChars="200" w:firstLine="720"/>
        <w:jc w:val="center"/>
        <w:rPr>
          <w:rFonts w:ascii="黑体" w:eastAsia="黑体"/>
          <w:spacing w:val="20"/>
          <w:sz w:val="32"/>
          <w:szCs w:val="32"/>
        </w:rPr>
      </w:pPr>
    </w:p>
    <w:p w:rsidR="00480A06" w:rsidRPr="004620E9" w:rsidRDefault="00480A06" w:rsidP="00480A06">
      <w:pPr>
        <w:spacing w:line="400" w:lineRule="exact"/>
        <w:ind w:firstLineChars="200" w:firstLine="560"/>
        <w:rPr>
          <w:rFonts w:ascii="仿宋_GB2312" w:eastAsia="仿宋_GB2312"/>
          <w:sz w:val="28"/>
          <w:szCs w:val="28"/>
        </w:rPr>
      </w:pPr>
    </w:p>
    <w:p w:rsidR="00480A06" w:rsidRPr="004620E9" w:rsidRDefault="00480A06" w:rsidP="00480A06">
      <w:pPr>
        <w:spacing w:line="400" w:lineRule="exact"/>
        <w:ind w:firstLineChars="200" w:firstLine="560"/>
        <w:rPr>
          <w:rFonts w:ascii="仿宋_GB2312" w:eastAsia="仿宋_GB2312"/>
          <w:sz w:val="28"/>
          <w:szCs w:val="28"/>
        </w:rPr>
      </w:pPr>
    </w:p>
    <w:p w:rsidR="00480A06" w:rsidRPr="004620E9" w:rsidRDefault="00480A06" w:rsidP="00480A06">
      <w:pPr>
        <w:spacing w:line="400" w:lineRule="exact"/>
        <w:ind w:firstLineChars="200" w:firstLine="560"/>
        <w:rPr>
          <w:rFonts w:ascii="仿宋_GB2312" w:eastAsia="仿宋_GB2312"/>
          <w:sz w:val="28"/>
          <w:szCs w:val="28"/>
        </w:rPr>
      </w:pPr>
    </w:p>
    <w:p w:rsidR="00480A06" w:rsidRPr="004620E9" w:rsidRDefault="00480A06" w:rsidP="00480A06">
      <w:pPr>
        <w:spacing w:line="400" w:lineRule="exact"/>
        <w:ind w:firstLineChars="200" w:firstLine="560"/>
        <w:rPr>
          <w:rFonts w:ascii="仿宋_GB2312" w:eastAsia="仿宋_GB2312"/>
          <w:sz w:val="28"/>
          <w:szCs w:val="28"/>
        </w:rPr>
      </w:pPr>
    </w:p>
    <w:p w:rsidR="00480A06" w:rsidRPr="004620E9" w:rsidRDefault="00480A06" w:rsidP="00480A06">
      <w:pPr>
        <w:spacing w:line="400" w:lineRule="exact"/>
        <w:ind w:firstLineChars="200" w:firstLine="560"/>
        <w:rPr>
          <w:rFonts w:ascii="仿宋_GB2312" w:eastAsia="仿宋_GB2312"/>
          <w:sz w:val="28"/>
          <w:szCs w:val="28"/>
        </w:rPr>
      </w:pPr>
    </w:p>
    <w:p w:rsidR="00480A06" w:rsidRPr="004620E9" w:rsidRDefault="00480A06" w:rsidP="00480A06">
      <w:pPr>
        <w:spacing w:line="400" w:lineRule="exact"/>
        <w:ind w:firstLineChars="200" w:firstLine="560"/>
        <w:rPr>
          <w:rFonts w:ascii="仿宋_GB2312" w:eastAsia="仿宋_GB2312"/>
          <w:sz w:val="28"/>
          <w:szCs w:val="28"/>
        </w:rPr>
      </w:pPr>
    </w:p>
    <w:p w:rsidR="00480A06" w:rsidRPr="004620E9" w:rsidRDefault="00480A06" w:rsidP="00480A06">
      <w:pPr>
        <w:spacing w:line="400" w:lineRule="exact"/>
        <w:ind w:firstLineChars="200" w:firstLine="560"/>
        <w:rPr>
          <w:rFonts w:ascii="仿宋_GB2312" w:eastAsia="仿宋_GB2312"/>
          <w:sz w:val="28"/>
          <w:szCs w:val="28"/>
        </w:rPr>
      </w:pPr>
    </w:p>
    <w:p w:rsidR="00637021" w:rsidRPr="004620E9" w:rsidRDefault="00637021" w:rsidP="00480A06">
      <w:pPr>
        <w:spacing w:line="400" w:lineRule="exact"/>
        <w:ind w:firstLineChars="200" w:firstLine="560"/>
        <w:rPr>
          <w:rFonts w:ascii="仿宋_GB2312" w:eastAsia="仿宋_GB2312"/>
          <w:sz w:val="28"/>
          <w:szCs w:val="28"/>
        </w:rPr>
      </w:pPr>
    </w:p>
    <w:p w:rsidR="00637021" w:rsidRPr="004620E9" w:rsidRDefault="00637021" w:rsidP="00480A06">
      <w:pPr>
        <w:spacing w:line="400" w:lineRule="exact"/>
        <w:ind w:firstLineChars="200" w:firstLine="560"/>
        <w:rPr>
          <w:rFonts w:ascii="仿宋_GB2312" w:eastAsia="仿宋_GB2312"/>
          <w:sz w:val="28"/>
          <w:szCs w:val="28"/>
        </w:rPr>
      </w:pPr>
    </w:p>
    <w:p w:rsidR="00637021" w:rsidRPr="004620E9" w:rsidRDefault="00637021" w:rsidP="00480A06">
      <w:pPr>
        <w:spacing w:line="400" w:lineRule="exact"/>
        <w:ind w:firstLineChars="200" w:firstLine="560"/>
        <w:rPr>
          <w:rFonts w:ascii="仿宋_GB2312" w:eastAsia="仿宋_GB2312"/>
          <w:sz w:val="28"/>
          <w:szCs w:val="28"/>
        </w:rPr>
      </w:pPr>
    </w:p>
    <w:p w:rsidR="00637021" w:rsidRDefault="00637021" w:rsidP="00480A06">
      <w:pPr>
        <w:spacing w:line="400" w:lineRule="exact"/>
        <w:ind w:firstLineChars="200" w:firstLine="560"/>
        <w:rPr>
          <w:rFonts w:ascii="仿宋_GB2312" w:eastAsia="仿宋_GB2312"/>
          <w:sz w:val="28"/>
          <w:szCs w:val="28"/>
        </w:rPr>
      </w:pPr>
    </w:p>
    <w:p w:rsidR="004620E9" w:rsidRPr="004620E9" w:rsidRDefault="004620E9" w:rsidP="00480A06">
      <w:pPr>
        <w:spacing w:line="400" w:lineRule="exact"/>
        <w:ind w:firstLineChars="200" w:firstLine="560"/>
        <w:rPr>
          <w:rFonts w:ascii="仿宋_GB2312" w:eastAsia="仿宋_GB2312"/>
          <w:sz w:val="28"/>
          <w:szCs w:val="28"/>
        </w:rPr>
      </w:pPr>
    </w:p>
    <w:p w:rsidR="00637021" w:rsidRPr="004620E9" w:rsidRDefault="00637021" w:rsidP="00480A06">
      <w:pPr>
        <w:spacing w:line="400" w:lineRule="exact"/>
        <w:ind w:firstLineChars="200" w:firstLine="560"/>
        <w:rPr>
          <w:rFonts w:ascii="仿宋_GB2312" w:eastAsia="仿宋_GB2312"/>
          <w:sz w:val="28"/>
          <w:szCs w:val="28"/>
        </w:rPr>
      </w:pPr>
    </w:p>
    <w:p w:rsidR="00480A06" w:rsidRPr="004620E9" w:rsidRDefault="00480A06" w:rsidP="00480A06">
      <w:pPr>
        <w:spacing w:line="400" w:lineRule="exact"/>
        <w:rPr>
          <w:rFonts w:ascii="仿宋_GB2312" w:eastAsia="仿宋_GB2312"/>
          <w:bCs/>
          <w:sz w:val="28"/>
        </w:rPr>
      </w:pPr>
      <w:r w:rsidRPr="004620E9">
        <w:rPr>
          <w:rFonts w:ascii="仿宋_GB2312" w:eastAsia="仿宋_GB2312" w:hint="eastAsia"/>
          <w:bCs/>
          <w:sz w:val="28"/>
        </w:rPr>
        <w:lastRenderedPageBreak/>
        <w:t>附件：</w:t>
      </w:r>
    </w:p>
    <w:p w:rsidR="00480A06" w:rsidRPr="004620E9" w:rsidRDefault="00480A06" w:rsidP="00480A06">
      <w:pPr>
        <w:spacing w:line="400" w:lineRule="atLeast"/>
        <w:jc w:val="center"/>
        <w:rPr>
          <w:rFonts w:ascii="黑体" w:eastAsia="黑体" w:hAnsi="黑体"/>
          <w:b/>
          <w:sz w:val="32"/>
          <w:szCs w:val="32"/>
        </w:rPr>
      </w:pPr>
      <w:r w:rsidRPr="004620E9">
        <w:rPr>
          <w:rFonts w:ascii="黑体" w:eastAsia="黑体" w:hAnsi="黑体" w:hint="eastAsia"/>
          <w:b/>
          <w:sz w:val="32"/>
          <w:szCs w:val="32"/>
        </w:rPr>
        <w:t>二钢公司对外来施工队伍</w:t>
      </w:r>
    </w:p>
    <w:p w:rsidR="00480A06" w:rsidRPr="004620E9" w:rsidRDefault="00480A06" w:rsidP="00480A06">
      <w:pPr>
        <w:spacing w:line="400" w:lineRule="atLeast"/>
        <w:jc w:val="center"/>
        <w:rPr>
          <w:rFonts w:ascii="黑体" w:eastAsia="黑体" w:hAnsi="黑体"/>
          <w:b/>
          <w:sz w:val="32"/>
          <w:szCs w:val="32"/>
        </w:rPr>
      </w:pPr>
      <w:r w:rsidRPr="004620E9">
        <w:rPr>
          <w:rFonts w:ascii="黑体" w:eastAsia="黑体" w:hAnsi="黑体" w:hint="eastAsia"/>
          <w:b/>
          <w:sz w:val="32"/>
          <w:szCs w:val="32"/>
        </w:rPr>
        <w:t>施工现场安全、治安、消防、环保实施细则</w:t>
      </w:r>
    </w:p>
    <w:p w:rsidR="00480A06" w:rsidRPr="004620E9" w:rsidRDefault="00480A06" w:rsidP="00480A06">
      <w:pPr>
        <w:spacing w:before="120" w:line="440" w:lineRule="atLeast"/>
        <w:jc w:val="center"/>
        <w:rPr>
          <w:rFonts w:ascii="黑体" w:eastAsia="黑体"/>
          <w:sz w:val="32"/>
        </w:rPr>
      </w:pP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为加强对外来施工队伍的管理，督促施工队伍在各类施工作业中自觉做到规范作业，遵守安全协议条款，确保安全。同时对野蛮作业行为，违反操作规程、治安和环保规定的违约行为，既要严格考核，又要考核有据，特制订本细则如下。</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1、未办理开工手续擅自动工，每天扣违约款2000元。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2、施工现场作业人员、管理人员不穿戴或不正确穿戴劳动防护用品的，每人次扣违约款200元。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3、特种作业无证作业或持过期证作业，扣违约款500-2000元。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4、违章使用氧气、乙炔气，包括二瓶混放（间隔距离未超过十米以上）、表损、无回火防止器等或违章作业的，扣违约款200-1000元。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5、擅自动用发包方起重机械或违章吊运装卸，扣违约款500-2000元；未按规定装卸出现超载、超长、超宽等，扣违约款200-1000元。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6、施工中施工方在未经发包方同意的情况下不得随意乱拉电源，同时必须保证安全用电，否则每查出一项扣违约款500-2000元。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7、立体作业施工方必须落实安全措施，做到上下兼顾，大件吊装区域应拉好警戒线，同时指派专人监督，违者扣违约款1000-3000元。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8、施工中未按要求做好安全防护措施一经发现。扣除违约款500-1000元；若因安全防护不到位而造成险肇事故或轻微伤害的，扣除违约款2000-5000元，若同时对房屋或设备造成损坏的须另外按价赔偿。</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9、易燃易爆物品必须分别安全存放，存放点须有醒目标志，同时配备足够的消防器材，周边严禁明火，同时严格按规定使用或运输，违者扣违约款500-20000元。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10、施工方必须严格执行发包方的《三级动火制度》和《登高作业制度》，未按规定办理“三级动火”、“登高作业”签证，擅自作业的，视</w:t>
      </w:r>
      <w:r w:rsidRPr="004620E9">
        <w:rPr>
          <w:rFonts w:ascii="仿宋_GB2312" w:eastAsia="仿宋_GB2312" w:hint="eastAsia"/>
          <w:bCs/>
          <w:sz w:val="28"/>
        </w:rPr>
        <w:lastRenderedPageBreak/>
        <w:t>情节严重情况，给予扣违约款5000-20000元的处理。动火作业完毕，现场未彻底清理完火苗的，给予扣违约款500-2000元的处理。登高不带安全带或不正确使用安全带的，给予扣违约款500-2000元的处理。</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11、施工方施工人员必须从指定的大门进出施工区域，主动出示出入证，证件不准涂改、冒用、转借，违者扣违约款200-500元，并没收证件。</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12、施工人员进入施工区域内，不许酗酒、抽烟、斗殴、赌博，违者扣违约款200-2000元，造成严重后果者报公安机关处罚。</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13、施工方施工人员在发包方区域内进行偷窃等违法犯罪活动，按所偷窃物品价值的10倍处理，情节严重的报公安机关追究法律责任，并扣施工方违约款1000-20000元。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14、施工方施工人员、管理人员应服从发包方的消防监督管理，严禁在施工区域或施工过程中吸烟，违者每人次扣违约款100-500元；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15、施工方人员在施工区域内不许私自乱拉电线和使用电器餐具，每查出一项扣违约款500-2000元。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16、在施工中发生严重险肇事故或轻伤事故，每起扣违约款5000元；发生出警以上火灾事故或重伤事故，每起扣违约款10000元；发生死亡事故每起扣违约款20000-50000元。</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17、施工过程中发现危险化学品、易燃易爆物、有毒有害物，施工方须登记、保管、储存并报发包方等待处置，若随意倾倒、丢弃、堆放、填埋，发包方将按环保相关规定，对施工单位给予1000-20000元扣违约款处理，影响环境安全造成污染事故的施工方须按实际损失进行赔偿。</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18、施工过程中，各类废水须处理后才能排入下水道，若因不经处理而造成环境污染事故的，施工方须按实际造成的损失赔偿，同时发包方依据环保规定处以1000-50000元违约扣款处理。</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19、在一个合同范围内的施工现场多次查出违章违纪、野蛮作业行为或对检查人员提出的整改意见不及时整改、无动于衷，态度蛮横的，除给予停工、清退处理外，将给予施工单位2000－50000元的扣违约款处理。</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20、对于查出以上未列出的各类违章违纪、野蛮作业行为，发包方安全保卫部有权对其作出200－20000元的扣违约款处理。</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lastRenderedPageBreak/>
        <w:t>21、每起违章违纪行为发包方均以照片或当场和施工方安全管理人员确认为准。</w:t>
      </w:r>
    </w:p>
    <w:p w:rsidR="00480A06" w:rsidRPr="004620E9" w:rsidRDefault="00480A06" w:rsidP="00480A06">
      <w:pPr>
        <w:spacing w:line="400" w:lineRule="exact"/>
        <w:ind w:firstLineChars="200" w:firstLine="560"/>
        <w:rPr>
          <w:rFonts w:ascii="仿宋_GB2312" w:eastAsia="仿宋_GB2312"/>
          <w:bCs/>
          <w:sz w:val="28"/>
        </w:rPr>
      </w:pPr>
      <w:r w:rsidRPr="004620E9">
        <w:rPr>
          <w:rFonts w:ascii="仿宋_GB2312" w:eastAsia="仿宋_GB2312" w:hint="eastAsia"/>
          <w:bCs/>
          <w:sz w:val="28"/>
        </w:rPr>
        <w:t>22、发包方安全保卫部为本规定的执行机构，安全员、安全监察员为执制人员。</w:t>
      </w:r>
    </w:p>
    <w:p w:rsidR="00480A06" w:rsidRPr="004620E9" w:rsidRDefault="00480A06" w:rsidP="00480A06">
      <w:pPr>
        <w:spacing w:line="400" w:lineRule="exact"/>
        <w:ind w:firstLineChars="200" w:firstLine="560"/>
        <w:rPr>
          <w:rFonts w:ascii="宋体"/>
          <w:b/>
          <w:sz w:val="84"/>
          <w:szCs w:val="84"/>
        </w:rPr>
      </w:pPr>
      <w:r w:rsidRPr="004620E9">
        <w:rPr>
          <w:rFonts w:ascii="仿宋_GB2312" w:eastAsia="仿宋_GB2312" w:hint="eastAsia"/>
          <w:bCs/>
          <w:sz w:val="28"/>
        </w:rPr>
        <w:t>23、本规定由发包方安全保卫部负责解释。与之相悖的以此细则为准。</w:t>
      </w:r>
    </w:p>
    <w:p w:rsidR="00480A06" w:rsidRPr="004620E9" w:rsidRDefault="00480A06">
      <w:pPr>
        <w:rPr>
          <w:sz w:val="24"/>
          <w:szCs w:val="24"/>
        </w:rPr>
      </w:pPr>
    </w:p>
    <w:p w:rsidR="00480A06" w:rsidRPr="004620E9" w:rsidRDefault="00480A06">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rsidP="00637021">
      <w:pPr>
        <w:adjustRightInd w:val="0"/>
        <w:snapToGrid w:val="0"/>
        <w:spacing w:line="360" w:lineRule="auto"/>
        <w:jc w:val="left"/>
        <w:outlineLvl w:val="0"/>
        <w:rPr>
          <w:rFonts w:ascii="宋体"/>
          <w:szCs w:val="21"/>
        </w:rPr>
      </w:pPr>
      <w:r w:rsidRPr="004620E9">
        <w:rPr>
          <w:rFonts w:ascii="宋体" w:hint="eastAsia"/>
          <w:szCs w:val="21"/>
        </w:rPr>
        <w:lastRenderedPageBreak/>
        <w:t>附件7</w:t>
      </w:r>
    </w:p>
    <w:p w:rsidR="00637021" w:rsidRPr="004620E9" w:rsidRDefault="00637021" w:rsidP="00637021">
      <w:pPr>
        <w:adjustRightInd w:val="0"/>
        <w:snapToGrid w:val="0"/>
        <w:spacing w:line="360" w:lineRule="auto"/>
        <w:jc w:val="center"/>
        <w:outlineLvl w:val="0"/>
        <w:rPr>
          <w:rFonts w:ascii="宋体"/>
          <w:b/>
          <w:sz w:val="72"/>
          <w:szCs w:val="72"/>
        </w:rPr>
      </w:pPr>
      <w:r w:rsidRPr="004620E9">
        <w:rPr>
          <w:rFonts w:ascii="宋体" w:hint="eastAsia"/>
          <w:b/>
          <w:sz w:val="72"/>
          <w:szCs w:val="72"/>
        </w:rPr>
        <w:t>廉 政 协 议</w:t>
      </w:r>
    </w:p>
    <w:p w:rsidR="00637021" w:rsidRPr="004620E9" w:rsidRDefault="00637021" w:rsidP="00637021">
      <w:pPr>
        <w:adjustRightInd w:val="0"/>
        <w:snapToGrid w:val="0"/>
        <w:spacing w:line="360" w:lineRule="auto"/>
        <w:jc w:val="left"/>
        <w:outlineLvl w:val="0"/>
        <w:rPr>
          <w:rFonts w:ascii="宋体"/>
          <w:sz w:val="24"/>
        </w:rPr>
      </w:pPr>
    </w:p>
    <w:p w:rsidR="00637021" w:rsidRPr="004620E9" w:rsidRDefault="00637021" w:rsidP="00637021">
      <w:pPr>
        <w:adjustRightInd w:val="0"/>
        <w:snapToGrid w:val="0"/>
        <w:spacing w:line="360" w:lineRule="auto"/>
        <w:jc w:val="left"/>
        <w:outlineLvl w:val="0"/>
        <w:rPr>
          <w:rFonts w:ascii="宋体"/>
          <w:sz w:val="24"/>
        </w:rPr>
      </w:pPr>
      <w:r w:rsidRPr="004620E9">
        <w:rPr>
          <w:rFonts w:ascii="宋体" w:hint="eastAsia"/>
          <w:sz w:val="24"/>
        </w:rPr>
        <w:t>甲方：宝钢集团上海二钢有限公司          （以下简称甲方）</w:t>
      </w:r>
    </w:p>
    <w:p w:rsidR="00637021" w:rsidRPr="004620E9" w:rsidRDefault="00637021" w:rsidP="00637021">
      <w:pPr>
        <w:adjustRightInd w:val="0"/>
        <w:snapToGrid w:val="0"/>
        <w:spacing w:line="360" w:lineRule="auto"/>
        <w:jc w:val="left"/>
        <w:outlineLvl w:val="0"/>
        <w:rPr>
          <w:rFonts w:ascii="宋体"/>
          <w:sz w:val="24"/>
        </w:rPr>
      </w:pPr>
    </w:p>
    <w:p w:rsidR="00637021" w:rsidRPr="004620E9" w:rsidRDefault="00637021" w:rsidP="00637021">
      <w:pPr>
        <w:adjustRightInd w:val="0"/>
        <w:snapToGrid w:val="0"/>
        <w:spacing w:line="360" w:lineRule="auto"/>
        <w:jc w:val="left"/>
        <w:outlineLvl w:val="0"/>
        <w:rPr>
          <w:rFonts w:ascii="宋体"/>
          <w:sz w:val="24"/>
        </w:rPr>
      </w:pPr>
      <w:r w:rsidRPr="004620E9">
        <w:rPr>
          <w:rFonts w:ascii="宋体" w:hint="eastAsia"/>
          <w:sz w:val="24"/>
        </w:rPr>
        <w:t>乙方：                                  （以下简称乙方）</w:t>
      </w:r>
    </w:p>
    <w:p w:rsidR="00637021" w:rsidRPr="004620E9" w:rsidRDefault="00637021" w:rsidP="00637021">
      <w:pPr>
        <w:adjustRightInd w:val="0"/>
        <w:snapToGrid w:val="0"/>
        <w:spacing w:line="360" w:lineRule="auto"/>
        <w:jc w:val="left"/>
        <w:outlineLvl w:val="0"/>
        <w:rPr>
          <w:rFonts w:ascii="宋体"/>
          <w:sz w:val="24"/>
        </w:rPr>
      </w:pPr>
    </w:p>
    <w:p w:rsidR="00637021" w:rsidRPr="004620E9" w:rsidRDefault="00637021" w:rsidP="00637021">
      <w:pPr>
        <w:adjustRightInd w:val="0"/>
        <w:snapToGrid w:val="0"/>
        <w:spacing w:line="360" w:lineRule="auto"/>
        <w:jc w:val="left"/>
        <w:outlineLvl w:val="0"/>
        <w:rPr>
          <w:rFonts w:ascii="宋体"/>
          <w:sz w:val="24"/>
        </w:rPr>
      </w:pPr>
    </w:p>
    <w:p w:rsidR="00637021" w:rsidRPr="004620E9" w:rsidRDefault="00637021" w:rsidP="00637021">
      <w:pPr>
        <w:adjustRightInd w:val="0"/>
        <w:snapToGrid w:val="0"/>
        <w:spacing w:line="360" w:lineRule="auto"/>
        <w:ind w:firstLineChars="200" w:firstLine="480"/>
        <w:outlineLvl w:val="0"/>
        <w:rPr>
          <w:rFonts w:ascii="宋体"/>
          <w:b/>
          <w:sz w:val="24"/>
        </w:rPr>
      </w:pPr>
      <w:r w:rsidRPr="004620E9">
        <w:rPr>
          <w:rFonts w:ascii="宋体" w:hint="eastAsia"/>
          <w:sz w:val="24"/>
        </w:rPr>
        <w:t>为加强对宝钢集团上海二钢有限公司部分钢丝绳生产线设备资产处置过程中的廉政建设，促使双方有关人员自觉遵纪守法，廉洁自律，并维护公开、公平、公正的市场经济原则，保证双方业务正常进行，依据上级有关廉洁规定，甲乙双方在自愿、平等的基础上签订本协议，内容如下：</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 xml:space="preserve">一、共同职责和权利    </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1.甲、乙双方在合作过程中，自觉遵守国家相关法律法规以及廉政建设的各项规定，并严格执行业务合同文件，自觉按合同办事。</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2.业务活动坚持公开、公平、公正、诚信、透明的原则，不得获取不正当的利益。</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3.发现对方在业务活动中有违规、违纪、违法行为的，应及时提醒制止，情节严重的向上级主管部门或有关单位举报。</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二、甲方义务和权利</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1.甲方有义务向乙方介绍本单位的廉政管理规章制度，并定期组织开展教育活动。</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2.甲方有权利对乙方处置人员的廉洁情况进行监督。</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3.甲方处置人员不得利用职务上的便利索要或接受乙方的礼金、有价证券和贵重物品，不得报销应由本单位或个人支付的费用，不得参加乙方安排的宴请、旅游等消费活动。</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三、乙方义务和权利</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1.乙方处置人员应了解甲方有关廉洁方面的各项规定和制度，并自觉遵守执</w:t>
      </w:r>
      <w:r w:rsidRPr="004620E9">
        <w:rPr>
          <w:rFonts w:ascii="宋体" w:hint="eastAsia"/>
          <w:sz w:val="24"/>
        </w:rPr>
        <w:lastRenderedPageBreak/>
        <w:t>行。</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2.严禁行贿，乙方在处置过程中贿赂甲方人员，被检察机关立案查处的，甲方有权取消或终止项目合同，由此给甲方造成的损失均由乙方承担。</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3.乙方不得采用不正当手段拉拢甲方人员，不得以任何名义、形式向甲方有关人员赠送礼品礼金、各种有价证券、支付凭证和贵重物品等。</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4.乙方不得以任何形式和名义为甲方有关人员购物或报销应由个人支付的各种费用；不得以任何理由向甲方有关人员提供报酬。不得以任何名义、形式邀请甲方有关人员参加可能影响公务的宴请、娱乐等活动。</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5.在业务往来中，若甲方存在故意刁难和索要钱物等情况，乙方有责任向甲方纪检监察部门举报（举报电话021-65394514）。</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四、违约处理</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乙方在本协议签订后，如有违约行为，酌情扣除进场保证金直至依法追究法律责任，并今后三年之内将不得参与甲方安排的所有经济业务项目。</w:t>
      </w:r>
    </w:p>
    <w:p w:rsidR="00637021" w:rsidRPr="004620E9" w:rsidRDefault="00637021" w:rsidP="00637021">
      <w:pPr>
        <w:autoSpaceDE w:val="0"/>
        <w:autoSpaceDN w:val="0"/>
        <w:adjustRightInd w:val="0"/>
        <w:snapToGrid w:val="0"/>
        <w:spacing w:line="360" w:lineRule="auto"/>
        <w:ind w:firstLineChars="200" w:firstLine="480"/>
        <w:jc w:val="left"/>
        <w:rPr>
          <w:rFonts w:ascii="宋体"/>
          <w:sz w:val="24"/>
        </w:rPr>
      </w:pPr>
      <w:r w:rsidRPr="004620E9">
        <w:rPr>
          <w:rFonts w:ascii="宋体" w:hint="eastAsia"/>
          <w:sz w:val="24"/>
        </w:rPr>
        <w:t>五、本协议自甲乙双方签署之日起生效。</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六、本协议一式三份，甲方一份、乙方一份，甲方纪监察室执一份。</w:t>
      </w:r>
    </w:p>
    <w:p w:rsidR="00637021" w:rsidRPr="004620E9" w:rsidRDefault="00637021" w:rsidP="00637021">
      <w:pPr>
        <w:adjustRightInd w:val="0"/>
        <w:snapToGrid w:val="0"/>
        <w:spacing w:line="360" w:lineRule="auto"/>
        <w:ind w:firstLineChars="200" w:firstLine="480"/>
        <w:rPr>
          <w:rFonts w:ascii="宋体"/>
          <w:sz w:val="24"/>
        </w:rPr>
      </w:pPr>
    </w:p>
    <w:p w:rsidR="00637021" w:rsidRPr="004620E9" w:rsidRDefault="00637021" w:rsidP="00637021">
      <w:pPr>
        <w:adjustRightInd w:val="0"/>
        <w:snapToGrid w:val="0"/>
        <w:spacing w:line="360" w:lineRule="auto"/>
        <w:ind w:firstLineChars="200" w:firstLine="480"/>
        <w:jc w:val="left"/>
        <w:outlineLvl w:val="0"/>
        <w:rPr>
          <w:rFonts w:ascii="宋体"/>
          <w:sz w:val="24"/>
        </w:rPr>
      </w:pPr>
      <w:r w:rsidRPr="004620E9">
        <w:rPr>
          <w:rFonts w:ascii="宋体" w:hint="eastAsia"/>
          <w:sz w:val="24"/>
        </w:rPr>
        <w:t>甲方签章：  宝钢集团上海二钢有限公司</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 xml:space="preserve">代表人：（签字）             </w:t>
      </w:r>
    </w:p>
    <w:p w:rsidR="00637021" w:rsidRPr="004620E9" w:rsidRDefault="00637021" w:rsidP="00637021">
      <w:pPr>
        <w:pStyle w:val="a7"/>
        <w:adjustRightInd w:val="0"/>
        <w:snapToGrid w:val="0"/>
        <w:spacing w:before="0" w:beforeAutospacing="0" w:after="0" w:afterAutospacing="0" w:line="360" w:lineRule="auto"/>
        <w:ind w:firstLineChars="200" w:firstLine="480"/>
        <w:rPr>
          <w:rFonts w:ascii="宋体" w:eastAsia="宋体"/>
          <w:color w:val="auto"/>
          <w:sz w:val="24"/>
          <w:szCs w:val="24"/>
        </w:rPr>
      </w:pPr>
    </w:p>
    <w:p w:rsidR="00637021" w:rsidRPr="004620E9" w:rsidRDefault="00637021" w:rsidP="00637021">
      <w:pPr>
        <w:pStyle w:val="a7"/>
        <w:adjustRightInd w:val="0"/>
        <w:snapToGrid w:val="0"/>
        <w:spacing w:before="0" w:beforeAutospacing="0" w:after="0" w:afterAutospacing="0" w:line="360" w:lineRule="auto"/>
        <w:ind w:firstLineChars="200" w:firstLine="480"/>
        <w:rPr>
          <w:rFonts w:ascii="宋体" w:eastAsia="宋体"/>
          <w:color w:val="auto"/>
          <w:sz w:val="24"/>
          <w:szCs w:val="24"/>
          <w:u w:val="single"/>
        </w:rPr>
      </w:pPr>
      <w:r w:rsidRPr="004620E9">
        <w:rPr>
          <w:rFonts w:ascii="宋体" w:eastAsia="宋体" w:hint="eastAsia"/>
          <w:color w:val="auto"/>
          <w:sz w:val="24"/>
          <w:szCs w:val="24"/>
        </w:rPr>
        <w:t>乙方签章：</w:t>
      </w:r>
    </w:p>
    <w:p w:rsidR="00637021" w:rsidRPr="004620E9" w:rsidRDefault="00637021" w:rsidP="00637021">
      <w:pPr>
        <w:adjustRightInd w:val="0"/>
        <w:snapToGrid w:val="0"/>
        <w:spacing w:line="360" w:lineRule="auto"/>
        <w:ind w:firstLineChars="200" w:firstLine="480"/>
        <w:rPr>
          <w:rFonts w:ascii="宋体"/>
          <w:sz w:val="24"/>
        </w:rPr>
      </w:pPr>
      <w:r w:rsidRPr="004620E9">
        <w:rPr>
          <w:rFonts w:ascii="宋体" w:hint="eastAsia"/>
          <w:sz w:val="24"/>
        </w:rPr>
        <w:t xml:space="preserve">法定代表人：（签字） </w:t>
      </w:r>
    </w:p>
    <w:p w:rsidR="00637021" w:rsidRPr="004620E9" w:rsidRDefault="00637021" w:rsidP="00637021">
      <w:pPr>
        <w:adjustRightInd w:val="0"/>
        <w:snapToGrid w:val="0"/>
        <w:spacing w:line="360" w:lineRule="auto"/>
        <w:ind w:right="120" w:firstLineChars="200" w:firstLine="480"/>
        <w:jc w:val="right"/>
        <w:rPr>
          <w:rFonts w:ascii="宋体"/>
          <w:sz w:val="24"/>
        </w:rPr>
      </w:pPr>
      <w:r w:rsidRPr="004620E9">
        <w:rPr>
          <w:rFonts w:ascii="宋体" w:hint="eastAsia"/>
          <w:sz w:val="24"/>
        </w:rPr>
        <w:t xml:space="preserve">   </w:t>
      </w:r>
    </w:p>
    <w:p w:rsidR="00637021" w:rsidRPr="004620E9" w:rsidRDefault="00637021" w:rsidP="00637021">
      <w:pPr>
        <w:wordWrap w:val="0"/>
        <w:spacing w:line="360" w:lineRule="auto"/>
        <w:jc w:val="right"/>
        <w:rPr>
          <w:rFonts w:ascii="宋体"/>
          <w:sz w:val="28"/>
          <w:szCs w:val="28"/>
        </w:rPr>
      </w:pPr>
      <w:r w:rsidRPr="004620E9">
        <w:rPr>
          <w:rFonts w:ascii="宋体" w:hint="eastAsia"/>
          <w:sz w:val="28"/>
          <w:szCs w:val="28"/>
        </w:rPr>
        <w:t xml:space="preserve"> 年    月    日</w:t>
      </w:r>
    </w:p>
    <w:p w:rsidR="00637021" w:rsidRPr="004620E9" w:rsidRDefault="00637021" w:rsidP="00637021"/>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pPr>
        <w:rPr>
          <w:sz w:val="24"/>
          <w:szCs w:val="24"/>
        </w:rPr>
      </w:pPr>
    </w:p>
    <w:p w:rsidR="00637021" w:rsidRPr="004620E9" w:rsidRDefault="00637021" w:rsidP="00637021">
      <w:pPr>
        <w:pStyle w:val="1"/>
        <w:rPr>
          <w:rFonts w:ascii="宋体" w:hAnsi="宋体"/>
          <w:b w:val="0"/>
          <w:sz w:val="21"/>
          <w:szCs w:val="21"/>
        </w:rPr>
      </w:pPr>
      <w:r w:rsidRPr="004620E9">
        <w:rPr>
          <w:rFonts w:ascii="宋体" w:hAnsi="宋体" w:hint="eastAsia"/>
          <w:b w:val="0"/>
          <w:sz w:val="21"/>
          <w:szCs w:val="21"/>
        </w:rPr>
        <w:lastRenderedPageBreak/>
        <w:t>附件8</w:t>
      </w:r>
    </w:p>
    <w:p w:rsidR="00637021" w:rsidRPr="004620E9" w:rsidRDefault="00637021" w:rsidP="00637021">
      <w:pPr>
        <w:pStyle w:val="1"/>
        <w:rPr>
          <w:rFonts w:ascii="仿宋" w:eastAsia="仿宋"/>
          <w:sz w:val="24"/>
          <w:szCs w:val="24"/>
        </w:rPr>
      </w:pPr>
      <w:r w:rsidRPr="004620E9">
        <w:rPr>
          <w:rFonts w:ascii="仿宋" w:eastAsia="仿宋" w:hint="eastAsia"/>
          <w:sz w:val="48"/>
          <w:szCs w:val="48"/>
        </w:rPr>
        <w:t>买 方 承 诺 函</w:t>
      </w:r>
      <w:r w:rsidR="005A04A2" w:rsidRPr="004620E9">
        <w:rPr>
          <w:rFonts w:ascii="仿宋" w:eastAsia="仿宋" w:hint="eastAsia"/>
          <w:sz w:val="24"/>
          <w:szCs w:val="24"/>
        </w:rPr>
        <w:t xml:space="preserve">  </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买方受让宝钢集团上海二钢有限公司部分钢丝绳生产线及辅助设备，现特对下列事项作书面承诺：</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已对转让标的进行了充分的考察，充分了解并接受标的信息发布的全部内容和要求，已完全了解标的现状、法律状态、存在的瑕疵和其他相关情况。已认真考虑了标的经营、行业、市场、政策以及其他不可预计的各项风险因素，愿承担可能存在的一切交易风险。</w:t>
      </w:r>
    </w:p>
    <w:p w:rsidR="00637021" w:rsidRPr="004620E9" w:rsidRDefault="00637021" w:rsidP="005A04A2">
      <w:pPr>
        <w:spacing w:line="360" w:lineRule="auto"/>
        <w:ind w:firstLineChars="220" w:firstLine="528"/>
        <w:rPr>
          <w:rFonts w:ascii="仿宋" w:eastAsia="仿宋" w:cs="Tahoma"/>
          <w:sz w:val="24"/>
          <w:szCs w:val="24"/>
        </w:rPr>
      </w:pPr>
      <w:r w:rsidRPr="004620E9">
        <w:rPr>
          <w:rFonts w:ascii="仿宋" w:eastAsia="仿宋" w:hint="eastAsia"/>
          <w:sz w:val="24"/>
          <w:szCs w:val="24"/>
        </w:rPr>
        <w:t>所有转让设备以实物现状进行交易，卖方不保证转让设备的质量、品质等，买方提交受让申请即视为对标的现状的充分知悉与认可。</w:t>
      </w:r>
    </w:p>
    <w:p w:rsidR="00637021" w:rsidRPr="004620E9" w:rsidRDefault="00637021" w:rsidP="005A04A2">
      <w:pPr>
        <w:ind w:firstLineChars="200" w:firstLine="480"/>
        <w:rPr>
          <w:rFonts w:ascii="宋体" w:cs="宋体"/>
          <w:kern w:val="0"/>
          <w:sz w:val="24"/>
          <w:szCs w:val="24"/>
        </w:rPr>
      </w:pPr>
      <w:r w:rsidRPr="004620E9">
        <w:rPr>
          <w:rFonts w:ascii="仿宋" w:eastAsia="仿宋" w:hint="eastAsia"/>
          <w:sz w:val="24"/>
          <w:szCs w:val="24"/>
        </w:rPr>
        <w:t>买方承诺：具备卖方条件中所要求的相应资质，在受让成功后应根据现场实际情况和设备结构特点综合考虑组织拆除施工、物资回收</w:t>
      </w:r>
      <w:r w:rsidRPr="004620E9">
        <w:rPr>
          <w:rFonts w:ascii="仿宋" w:eastAsia="仿宋" w:cs="Tahoma" w:hint="eastAsia"/>
          <w:sz w:val="24"/>
          <w:szCs w:val="24"/>
        </w:rPr>
        <w:t>。</w:t>
      </w:r>
      <w:r w:rsidRPr="004620E9">
        <w:rPr>
          <w:rFonts w:ascii="仿宋" w:eastAsia="仿宋" w:hint="eastAsia"/>
          <w:sz w:val="24"/>
          <w:szCs w:val="24"/>
        </w:rPr>
        <w:t>因拆除钢丝、钢丝绳生产线设备对技术水平要求较高，受让成功后，买方承诺严格按照国家相关操作规范及提供的施工方案实施</w:t>
      </w:r>
      <w:r w:rsidRPr="004620E9">
        <w:rPr>
          <w:rFonts w:ascii="宋体" w:cs="宋体" w:hint="eastAsia"/>
          <w:kern w:val="0"/>
          <w:sz w:val="24"/>
          <w:szCs w:val="24"/>
        </w:rPr>
        <w:t>。</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拆除过程中的一切技术与安全等责任概由买方自行承担。</w:t>
      </w:r>
    </w:p>
    <w:p w:rsidR="00637021" w:rsidRPr="004620E9" w:rsidRDefault="00637021" w:rsidP="005A04A2">
      <w:pPr>
        <w:spacing w:line="360" w:lineRule="auto"/>
        <w:ind w:firstLineChars="220" w:firstLine="528"/>
        <w:rPr>
          <w:rFonts w:ascii="仿宋" w:eastAsia="仿宋"/>
          <w:bCs/>
          <w:sz w:val="24"/>
          <w:szCs w:val="24"/>
        </w:rPr>
      </w:pPr>
      <w:r w:rsidRPr="004620E9">
        <w:rPr>
          <w:rFonts w:ascii="仿宋" w:eastAsia="仿宋" w:hint="eastAsia"/>
          <w:sz w:val="24"/>
          <w:szCs w:val="24"/>
        </w:rPr>
        <w:t>买方</w:t>
      </w:r>
      <w:r w:rsidRPr="004620E9">
        <w:rPr>
          <w:rFonts w:ascii="仿宋" w:eastAsia="仿宋" w:hint="eastAsia"/>
          <w:bCs/>
          <w:sz w:val="24"/>
          <w:szCs w:val="24"/>
        </w:rPr>
        <w:t>承诺：拆除时必须注意非标的物设施的界定和保护。</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买方承诺：受让成功后，严格遵守国家相关管理办法和法律法规对标的资产进行回收处置。若未按照要求施行产生的后果全部由本方自行承担，并需视对转让方造成的社会、经济等方面损害的程度给予赔偿。</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买方已按照东方钢铁在线的要求填写、递交了有关材料，并对材料的真实性、合法性和完整性承担责任。</w:t>
      </w:r>
    </w:p>
    <w:p w:rsidR="00637021" w:rsidRPr="004620E9" w:rsidRDefault="00637021" w:rsidP="005A04A2">
      <w:pPr>
        <w:spacing w:line="360" w:lineRule="atLeast"/>
        <w:ind w:firstLineChars="200" w:firstLine="480"/>
        <w:jc w:val="left"/>
        <w:rPr>
          <w:rFonts w:ascii="仿宋" w:eastAsia="仿宋"/>
          <w:sz w:val="24"/>
          <w:szCs w:val="24"/>
        </w:rPr>
      </w:pPr>
      <w:r w:rsidRPr="004620E9">
        <w:rPr>
          <w:rFonts w:ascii="仿宋" w:eastAsia="仿宋" w:hint="eastAsia"/>
          <w:sz w:val="24"/>
          <w:szCs w:val="24"/>
        </w:rPr>
        <w:t>买方承诺认可卖方所披露的《买卖合同》、《拆除现场安全协议》、《廉洁协议》等文件中内容。并承诺受让成功后2个工作日内与卖方签署《买卖合同》、《拆除现场安全协议》、《廉政协议》、《拆除现场技术协议》等，并按照上述协议、合同中的相关条款承担权利义务（以上协议、合同披露内容与《买卖合同》同样具备法律效力，本方严格遵守相关约定，如有违反将按照《买卖合同》相关条款处理）。</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买方承诺在《买卖合同》生效之日起 2个工作日内向宝钢集团上海二钢有限公司一次性支付进场保证金（人民币20万元整）和安全风险金（人民币3万元整）及全部交易价款，并愿承担交易价按国家规定开具发票的税金，在交纳了</w:t>
      </w:r>
      <w:r w:rsidRPr="004620E9">
        <w:rPr>
          <w:rFonts w:ascii="仿宋" w:eastAsia="仿宋" w:hint="eastAsia"/>
          <w:sz w:val="24"/>
          <w:szCs w:val="24"/>
        </w:rPr>
        <w:lastRenderedPageBreak/>
        <w:t>上述款项之日起3个工作日内，赴标的实地完成资产及相关技术资料的交接。转让资产依照《实物资产交接清单》，以现场实际状况为准，并经双方确认，签署《实物资产交接单》，完成产权交易标的的现状交接。交接完成后，标的物权利转移买方，所有风险均由买方承担。</w:t>
      </w:r>
      <w:r w:rsidRPr="004620E9">
        <w:rPr>
          <w:rFonts w:ascii="仿宋" w:eastAsia="仿宋"/>
          <w:sz w:val="24"/>
          <w:szCs w:val="24"/>
        </w:rPr>
        <w:t> </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买方提供相关资质证明材料的清晰复印件（加盖公章）。买方承诺总拆除工期不超过20个工作日。</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买方承诺用其法定账户向卖方指定账户交纳交易价款和进场保证金、安全风险金，采取银行划账方式支付。</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买方承诺：受让成功后，未在规定时间内全额支付成交价款的，东方钢铁在线不再退还交易保证金，并有权解除合同。 卖方可再次挂牌转让，买方放弃该保证金的追索权。</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买方在专业技术、拆除设备、人员组织、业绩经验、资金等方面具有安全、工期、质量、经营管理的资格和能力。</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受让成功后，买方承诺自行解决标的物的拆除、搬运、运输及垃圾清理、场地平整工作。所产生的费用均由买方自行承担。拆除产生的垃圾及废弃物本方承诺及时清运出厂区，并按规定进行处置，不得随意丢弃。</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买方承诺：设备设施拆除过程中，发现不明的电缆、光缆、管道等，必须立即停工，并采取必要的应急措施，保护好现场，及时向转让方指定联系人汇报，处理或澄清核查确定拆除方案后方可继续施工。</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 xml:space="preserve">拆除过程中，买方承诺：不损坏转让范围以外的设备、设施、建筑物、厂区绿化，若有损坏，则由此给卖方造成的所有损失买方无条件全部赔偿（包括由我方原因使卖方承担的连带责任），卖方有权直接在本方交纳的进场保证金及安全风险金中扣除。   </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买方承诺不将此次转让资产之外未交割的设备或资产装车及自行运出卖方公司。</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买方在安全施工方面有专职人员负责，并对拆除、装运过程中发生的事故及人身伤害负责。</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买方自行准备消防器材，任何动火操作必须由具备动火资质的人员操作，并设专人监护，待防范措施落实后，方可操作。</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lastRenderedPageBreak/>
        <w:t>需要高空作业或其他特种作业的，必须提供高空作业和其他特种作业人员资格证书。</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买方承诺在没有交齐转让价款及未完成设备交接手续的情况下，不对现场设备进行拆除。拆除过程中，买方如需卖方提供施工用水、用电等，应按照当地标准向卖方支付费用。</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买方施工人员进出卖方生产现场，必须按照卖方要求办理相关手续 ，买方的一切人员只能在拆除范围内施工及休息，不得随意进入卖方其它场所。</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卖方职能部门可以对买方的拆除施工方案提出质疑，并有权对违章作业行为进行考核。</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买方在施工时将保证相邻设备的安全；若因施工操作不当，对非标的物设备造成损坏，须向卖方按照新购置设备市场价格的标准进行赔偿。</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现场进行资产移交后，现场设备、设施的保卫工作由买方负责。</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买方在施工时应有计划有步骤地进行推进，不对卖方的正常生产经营造成影响，买方在收到卖方提出的整改要求时应立即做出反应，并全力配合。</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买方在最近三年内没有骗取受让、严重违约事件，所承包工程未发生重大及以上质量、安全责任事故。</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买方在近5年内不曾在任何合同中违约，或被逐，或因竞买人的原因而使重大合同被解除。</w:t>
      </w:r>
    </w:p>
    <w:p w:rsidR="00637021" w:rsidRPr="004620E9" w:rsidRDefault="00637021" w:rsidP="005A04A2">
      <w:pPr>
        <w:spacing w:line="360" w:lineRule="auto"/>
        <w:ind w:firstLineChars="220" w:firstLine="528"/>
        <w:rPr>
          <w:rFonts w:ascii="仿宋" w:eastAsia="仿宋"/>
          <w:sz w:val="24"/>
          <w:szCs w:val="24"/>
        </w:rPr>
      </w:pPr>
      <w:r w:rsidRPr="004620E9">
        <w:rPr>
          <w:rFonts w:ascii="仿宋" w:eastAsia="仿宋" w:hint="eastAsia"/>
          <w:sz w:val="24"/>
          <w:szCs w:val="24"/>
        </w:rPr>
        <w:t>买方不存在尚未了结的重大诉讼案件。</w:t>
      </w:r>
    </w:p>
    <w:p w:rsidR="00637021" w:rsidRPr="004620E9" w:rsidRDefault="00637021" w:rsidP="005A04A2">
      <w:pPr>
        <w:adjustRightInd w:val="0"/>
        <w:snapToGrid w:val="0"/>
        <w:spacing w:line="360" w:lineRule="auto"/>
        <w:ind w:firstLineChars="200" w:firstLine="480"/>
        <w:rPr>
          <w:rFonts w:ascii="仿宋" w:eastAsia="仿宋"/>
          <w:sz w:val="24"/>
          <w:szCs w:val="24"/>
        </w:rPr>
      </w:pPr>
      <w:r w:rsidRPr="004620E9">
        <w:rPr>
          <w:rFonts w:ascii="仿宋" w:eastAsia="仿宋" w:hint="eastAsia"/>
          <w:sz w:val="24"/>
          <w:szCs w:val="24"/>
        </w:rPr>
        <w:t>买方承诺在递交受让资料同时向宝钢集团上海二钢有限公司递交《拆除方案》，经卖方审核后方可具备受让资格。</w:t>
      </w:r>
    </w:p>
    <w:p w:rsidR="00637021" w:rsidRPr="004620E9" w:rsidRDefault="00637021" w:rsidP="005A04A2">
      <w:pPr>
        <w:adjustRightInd w:val="0"/>
        <w:snapToGrid w:val="0"/>
        <w:spacing w:line="360" w:lineRule="auto"/>
        <w:ind w:firstLineChars="1800" w:firstLine="4320"/>
        <w:rPr>
          <w:rFonts w:ascii="仿宋" w:eastAsia="仿宋"/>
          <w:sz w:val="24"/>
          <w:szCs w:val="24"/>
        </w:rPr>
      </w:pPr>
      <w:r w:rsidRPr="004620E9">
        <w:rPr>
          <w:rFonts w:ascii="仿宋" w:eastAsia="仿宋" w:hint="eastAsia"/>
          <w:sz w:val="24"/>
          <w:szCs w:val="24"/>
        </w:rPr>
        <w:t xml:space="preserve">买方（签章）： </w:t>
      </w:r>
    </w:p>
    <w:p w:rsidR="00637021" w:rsidRPr="004620E9" w:rsidRDefault="00637021" w:rsidP="00637021">
      <w:pPr>
        <w:rPr>
          <w:rFonts w:ascii="仿宋" w:eastAsia="仿宋"/>
          <w:sz w:val="24"/>
          <w:szCs w:val="24"/>
        </w:rPr>
      </w:pPr>
      <w:r w:rsidRPr="004620E9">
        <w:rPr>
          <w:rFonts w:ascii="仿宋" w:eastAsia="仿宋" w:hint="eastAsia"/>
          <w:sz w:val="24"/>
          <w:szCs w:val="24"/>
        </w:rPr>
        <w:t xml:space="preserve">                                </w:t>
      </w:r>
      <w:r w:rsidRPr="004620E9">
        <w:rPr>
          <w:rFonts w:ascii="仿宋" w:eastAsia="仿宋" w:hint="eastAsia"/>
          <w:sz w:val="24"/>
          <w:szCs w:val="24"/>
          <w:u w:val="single"/>
        </w:rPr>
        <w:t xml:space="preserve">         </w:t>
      </w:r>
      <w:r w:rsidRPr="004620E9">
        <w:rPr>
          <w:rFonts w:ascii="仿宋" w:eastAsia="仿宋" w:hint="eastAsia"/>
          <w:sz w:val="24"/>
          <w:szCs w:val="24"/>
        </w:rPr>
        <w:t>年</w:t>
      </w:r>
      <w:r w:rsidRPr="004620E9">
        <w:rPr>
          <w:rFonts w:ascii="仿宋" w:eastAsia="仿宋" w:hint="eastAsia"/>
          <w:sz w:val="24"/>
          <w:szCs w:val="24"/>
          <w:u w:val="single"/>
        </w:rPr>
        <w:t xml:space="preserve">    </w:t>
      </w:r>
      <w:r w:rsidRPr="004620E9">
        <w:rPr>
          <w:rFonts w:ascii="仿宋" w:eastAsia="仿宋" w:hint="eastAsia"/>
          <w:sz w:val="24"/>
          <w:szCs w:val="24"/>
        </w:rPr>
        <w:t>月</w:t>
      </w:r>
      <w:r w:rsidRPr="004620E9">
        <w:rPr>
          <w:rFonts w:ascii="仿宋" w:eastAsia="仿宋" w:hint="eastAsia"/>
          <w:sz w:val="24"/>
          <w:szCs w:val="24"/>
          <w:u w:val="single"/>
        </w:rPr>
        <w:t xml:space="preserve">   </w:t>
      </w:r>
      <w:r w:rsidRPr="004620E9">
        <w:rPr>
          <w:rFonts w:ascii="仿宋" w:eastAsia="仿宋" w:hint="eastAsia"/>
          <w:sz w:val="24"/>
          <w:szCs w:val="24"/>
        </w:rPr>
        <w:t>日</w:t>
      </w:r>
    </w:p>
    <w:p w:rsidR="005A04A2" w:rsidRPr="004620E9" w:rsidRDefault="005A04A2" w:rsidP="00637021">
      <w:pPr>
        <w:rPr>
          <w:rFonts w:ascii="仿宋" w:eastAsia="仿宋"/>
          <w:sz w:val="24"/>
          <w:szCs w:val="24"/>
        </w:rPr>
      </w:pPr>
    </w:p>
    <w:p w:rsidR="005A04A2" w:rsidRPr="004620E9" w:rsidRDefault="005A04A2" w:rsidP="00637021">
      <w:pPr>
        <w:rPr>
          <w:rFonts w:ascii="仿宋" w:eastAsia="仿宋"/>
          <w:sz w:val="24"/>
          <w:szCs w:val="24"/>
        </w:rPr>
      </w:pPr>
    </w:p>
    <w:p w:rsidR="005A04A2" w:rsidRPr="004620E9" w:rsidRDefault="005A04A2" w:rsidP="00637021">
      <w:pPr>
        <w:rPr>
          <w:rFonts w:ascii="仿宋" w:eastAsia="仿宋"/>
          <w:sz w:val="24"/>
          <w:szCs w:val="24"/>
        </w:rPr>
      </w:pPr>
    </w:p>
    <w:p w:rsidR="005A04A2" w:rsidRPr="004620E9" w:rsidRDefault="005A04A2" w:rsidP="00637021">
      <w:pPr>
        <w:rPr>
          <w:rFonts w:ascii="仿宋" w:eastAsia="仿宋"/>
          <w:sz w:val="24"/>
          <w:szCs w:val="24"/>
        </w:rPr>
      </w:pPr>
    </w:p>
    <w:p w:rsidR="005A04A2" w:rsidRPr="004620E9" w:rsidRDefault="005A04A2" w:rsidP="00637021">
      <w:pPr>
        <w:rPr>
          <w:rFonts w:ascii="仿宋" w:eastAsia="仿宋"/>
          <w:sz w:val="24"/>
          <w:szCs w:val="24"/>
        </w:rPr>
      </w:pPr>
    </w:p>
    <w:p w:rsidR="005A04A2" w:rsidRPr="004620E9" w:rsidRDefault="005A04A2" w:rsidP="00637021">
      <w:pPr>
        <w:rPr>
          <w:rFonts w:ascii="仿宋" w:eastAsia="仿宋"/>
          <w:sz w:val="24"/>
          <w:szCs w:val="24"/>
        </w:rPr>
      </w:pPr>
    </w:p>
    <w:p w:rsidR="005A04A2" w:rsidRPr="004620E9" w:rsidRDefault="005A04A2" w:rsidP="00637021">
      <w:pPr>
        <w:rPr>
          <w:rFonts w:ascii="仿宋" w:eastAsia="仿宋"/>
          <w:sz w:val="24"/>
          <w:szCs w:val="24"/>
        </w:rPr>
      </w:pPr>
    </w:p>
    <w:p w:rsidR="005A04A2" w:rsidRPr="004620E9" w:rsidRDefault="005A04A2" w:rsidP="00637021">
      <w:pPr>
        <w:rPr>
          <w:rFonts w:ascii="仿宋" w:eastAsia="仿宋"/>
          <w:sz w:val="24"/>
          <w:szCs w:val="24"/>
        </w:rPr>
      </w:pPr>
    </w:p>
    <w:p w:rsidR="005A04A2" w:rsidRPr="004620E9" w:rsidRDefault="005A04A2" w:rsidP="00637021">
      <w:pPr>
        <w:rPr>
          <w:rFonts w:ascii="仿宋" w:eastAsia="仿宋"/>
          <w:sz w:val="24"/>
          <w:szCs w:val="24"/>
        </w:rPr>
      </w:pPr>
    </w:p>
    <w:p w:rsidR="005A04A2" w:rsidRPr="004620E9" w:rsidRDefault="005A04A2" w:rsidP="00637021">
      <w:pPr>
        <w:rPr>
          <w:rFonts w:ascii="仿宋" w:eastAsia="仿宋"/>
          <w:sz w:val="24"/>
          <w:szCs w:val="24"/>
        </w:rPr>
      </w:pPr>
    </w:p>
    <w:p w:rsidR="005A04A2" w:rsidRPr="004620E9" w:rsidRDefault="005A04A2" w:rsidP="005A04A2">
      <w:pPr>
        <w:rPr>
          <w:sz w:val="28"/>
          <w:szCs w:val="28"/>
        </w:rPr>
      </w:pPr>
      <w:r w:rsidRPr="004620E9">
        <w:rPr>
          <w:rFonts w:hint="eastAsia"/>
          <w:sz w:val="28"/>
          <w:szCs w:val="28"/>
        </w:rPr>
        <w:lastRenderedPageBreak/>
        <w:t>附件</w:t>
      </w:r>
      <w:r w:rsidRPr="004620E9">
        <w:rPr>
          <w:rFonts w:hint="eastAsia"/>
          <w:sz w:val="28"/>
          <w:szCs w:val="28"/>
        </w:rPr>
        <w:t>9</w:t>
      </w:r>
    </w:p>
    <w:p w:rsidR="005A04A2" w:rsidRPr="004620E9" w:rsidRDefault="005A04A2" w:rsidP="005A04A2">
      <w:pPr>
        <w:jc w:val="center"/>
        <w:rPr>
          <w:rFonts w:ascii="黑体" w:eastAsia="黑体" w:hAnsi="黑体"/>
          <w:b/>
          <w:sz w:val="44"/>
          <w:szCs w:val="44"/>
        </w:rPr>
      </w:pPr>
      <w:r w:rsidRPr="004620E9">
        <w:rPr>
          <w:rFonts w:ascii="黑体" w:eastAsia="黑体" w:hAnsi="黑体" w:hint="eastAsia"/>
          <w:b/>
          <w:sz w:val="44"/>
          <w:szCs w:val="44"/>
        </w:rPr>
        <w:t>实物资产交接单</w:t>
      </w:r>
    </w:p>
    <w:p w:rsidR="005A04A2" w:rsidRPr="004620E9" w:rsidRDefault="005A04A2" w:rsidP="005A04A2">
      <w:pPr>
        <w:jc w:val="center"/>
        <w:rPr>
          <w:rFonts w:ascii="黑体" w:eastAsia="黑体" w:hAnsi="黑体"/>
          <w:b/>
          <w:sz w:val="44"/>
          <w:szCs w:val="44"/>
        </w:rPr>
      </w:pPr>
    </w:p>
    <w:p w:rsidR="005A04A2" w:rsidRPr="004620E9" w:rsidRDefault="005A04A2" w:rsidP="005A04A2">
      <w:pPr>
        <w:jc w:val="center"/>
        <w:rPr>
          <w:sz w:val="24"/>
          <w:szCs w:val="24"/>
        </w:rPr>
      </w:pPr>
      <w:r w:rsidRPr="004620E9">
        <w:rPr>
          <w:rFonts w:hint="eastAsia"/>
          <w:sz w:val="24"/>
          <w:szCs w:val="24"/>
        </w:rPr>
        <w:t>第一联（卖方）</w:t>
      </w:r>
    </w:p>
    <w:p w:rsidR="005A04A2" w:rsidRPr="004620E9" w:rsidRDefault="005A04A2" w:rsidP="005A04A2">
      <w:pPr>
        <w:rPr>
          <w:sz w:val="24"/>
          <w:szCs w:val="24"/>
        </w:rPr>
      </w:pPr>
      <w:r w:rsidRPr="004620E9">
        <w:rPr>
          <w:rFonts w:hint="eastAsia"/>
          <w:sz w:val="24"/>
          <w:szCs w:val="24"/>
        </w:rPr>
        <w:t>交接地点：上海市黄兴路</w:t>
      </w:r>
      <w:r w:rsidRPr="004620E9">
        <w:rPr>
          <w:sz w:val="24"/>
          <w:szCs w:val="24"/>
        </w:rPr>
        <w:t>221</w:t>
      </w:r>
      <w:r w:rsidRPr="004620E9">
        <w:rPr>
          <w:rFonts w:hint="eastAsia"/>
          <w:sz w:val="24"/>
          <w:szCs w:val="24"/>
        </w:rPr>
        <w:t>号宝钢集团上海二钢有限公司</w:t>
      </w:r>
    </w:p>
    <w:tbl>
      <w:tblPr>
        <w:tblW w:w="8790"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5"/>
        <w:gridCol w:w="2075"/>
        <w:gridCol w:w="2160"/>
        <w:gridCol w:w="2220"/>
      </w:tblGrid>
      <w:tr w:rsidR="005A04A2" w:rsidRPr="004620E9" w:rsidTr="0014559F">
        <w:trPr>
          <w:trHeight w:val="615"/>
        </w:trPr>
        <w:tc>
          <w:tcPr>
            <w:tcW w:w="2335"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设备名称</w:t>
            </w:r>
          </w:p>
        </w:tc>
        <w:tc>
          <w:tcPr>
            <w:tcW w:w="2075"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规格型号</w:t>
            </w:r>
          </w:p>
        </w:tc>
        <w:tc>
          <w:tcPr>
            <w:tcW w:w="2160"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单位</w:t>
            </w:r>
          </w:p>
        </w:tc>
        <w:tc>
          <w:tcPr>
            <w:tcW w:w="2220"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数量</w:t>
            </w:r>
          </w:p>
        </w:tc>
      </w:tr>
      <w:tr w:rsidR="005A04A2" w:rsidRPr="004620E9" w:rsidTr="0014559F">
        <w:trPr>
          <w:trHeight w:val="1206"/>
        </w:trPr>
        <w:tc>
          <w:tcPr>
            <w:tcW w:w="2335"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部分钢丝绳生产线及辅助设备</w:t>
            </w:r>
          </w:p>
        </w:tc>
        <w:tc>
          <w:tcPr>
            <w:tcW w:w="6455" w:type="dxa"/>
            <w:gridSpan w:val="3"/>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现场看样实物状况、《实物资产交接清单》</w:t>
            </w:r>
          </w:p>
        </w:tc>
      </w:tr>
    </w:tbl>
    <w:p w:rsidR="005A04A2" w:rsidRPr="004620E9" w:rsidRDefault="005A04A2" w:rsidP="005A04A2">
      <w:pPr>
        <w:ind w:firstLineChars="200" w:firstLine="480"/>
        <w:rPr>
          <w:sz w:val="24"/>
          <w:szCs w:val="24"/>
        </w:rPr>
      </w:pPr>
      <w:r w:rsidRPr="004620E9">
        <w:rPr>
          <w:rFonts w:hint="eastAsia"/>
          <w:sz w:val="24"/>
          <w:szCs w:val="24"/>
        </w:rPr>
        <w:t>买方确认标的物看样与现场状况、交接清单相符无异议。本交接单双方签字确认后现场标的物产权移交至买方并由买方负责保全。</w:t>
      </w:r>
    </w:p>
    <w:p w:rsidR="005A04A2" w:rsidRPr="004620E9" w:rsidRDefault="005A04A2" w:rsidP="005A04A2">
      <w:pPr>
        <w:ind w:firstLineChars="200" w:firstLine="480"/>
        <w:rPr>
          <w:sz w:val="24"/>
          <w:szCs w:val="24"/>
        </w:rPr>
      </w:pPr>
      <w:r w:rsidRPr="004620E9">
        <w:rPr>
          <w:rFonts w:hint="eastAsia"/>
          <w:sz w:val="24"/>
          <w:szCs w:val="24"/>
        </w:rPr>
        <w:t>本交接单一式二份：买方、卖方各一份</w:t>
      </w: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r w:rsidRPr="004620E9">
        <w:rPr>
          <w:rFonts w:hint="eastAsia"/>
          <w:sz w:val="24"/>
          <w:szCs w:val="24"/>
        </w:rPr>
        <w:t>卖方</w:t>
      </w:r>
      <w:r w:rsidRPr="004620E9">
        <w:rPr>
          <w:sz w:val="24"/>
          <w:szCs w:val="24"/>
        </w:rPr>
        <w:t>(</w:t>
      </w:r>
      <w:r w:rsidRPr="004620E9">
        <w:rPr>
          <w:rFonts w:hint="eastAsia"/>
          <w:sz w:val="24"/>
          <w:szCs w:val="24"/>
        </w:rPr>
        <w:t>盖章</w:t>
      </w:r>
      <w:r w:rsidRPr="004620E9">
        <w:rPr>
          <w:sz w:val="24"/>
          <w:szCs w:val="24"/>
        </w:rPr>
        <w:t>):</w:t>
      </w:r>
      <w:r w:rsidRPr="004620E9">
        <w:rPr>
          <w:rFonts w:hint="eastAsia"/>
          <w:sz w:val="24"/>
          <w:szCs w:val="24"/>
        </w:rPr>
        <w:t>宝钢集团上海二钢有限公司</w:t>
      </w:r>
      <w:r w:rsidRPr="004620E9">
        <w:rPr>
          <w:sz w:val="24"/>
          <w:szCs w:val="24"/>
        </w:rPr>
        <w:t xml:space="preserve">                                       </w:t>
      </w:r>
    </w:p>
    <w:p w:rsidR="005A04A2" w:rsidRPr="004620E9" w:rsidRDefault="005A04A2" w:rsidP="005A04A2">
      <w:pPr>
        <w:rPr>
          <w:sz w:val="24"/>
          <w:szCs w:val="24"/>
        </w:rPr>
      </w:pPr>
      <w:r w:rsidRPr="004620E9">
        <w:rPr>
          <w:rFonts w:hint="eastAsia"/>
          <w:sz w:val="24"/>
          <w:szCs w:val="24"/>
        </w:rPr>
        <w:t>法定代表人（签字）：</w:t>
      </w:r>
      <w:r w:rsidRPr="004620E9">
        <w:rPr>
          <w:sz w:val="24"/>
          <w:szCs w:val="24"/>
        </w:rPr>
        <w:t xml:space="preserve">                      </w:t>
      </w:r>
    </w:p>
    <w:p w:rsidR="005A04A2" w:rsidRPr="004620E9" w:rsidRDefault="005A04A2" w:rsidP="005A04A2">
      <w:pPr>
        <w:rPr>
          <w:sz w:val="24"/>
          <w:szCs w:val="24"/>
        </w:rPr>
      </w:pPr>
      <w:r w:rsidRPr="004620E9">
        <w:rPr>
          <w:rFonts w:hint="eastAsia"/>
          <w:sz w:val="24"/>
          <w:szCs w:val="24"/>
        </w:rPr>
        <w:t>或授权代表人（签字）：</w:t>
      </w:r>
      <w:r w:rsidRPr="004620E9">
        <w:rPr>
          <w:sz w:val="24"/>
          <w:szCs w:val="24"/>
        </w:rPr>
        <w:t xml:space="preserve">                     </w:t>
      </w: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r w:rsidRPr="004620E9">
        <w:rPr>
          <w:rFonts w:hint="eastAsia"/>
          <w:sz w:val="24"/>
          <w:szCs w:val="24"/>
        </w:rPr>
        <w:t>买方</w:t>
      </w:r>
      <w:r w:rsidRPr="004620E9">
        <w:rPr>
          <w:sz w:val="24"/>
          <w:szCs w:val="24"/>
        </w:rPr>
        <w:t>(</w:t>
      </w:r>
      <w:r w:rsidRPr="004620E9">
        <w:rPr>
          <w:rFonts w:hint="eastAsia"/>
          <w:sz w:val="24"/>
          <w:szCs w:val="24"/>
        </w:rPr>
        <w:t>盖章</w:t>
      </w:r>
      <w:r w:rsidRPr="004620E9">
        <w:rPr>
          <w:sz w:val="24"/>
          <w:szCs w:val="24"/>
        </w:rPr>
        <w:t xml:space="preserve">):                           </w:t>
      </w:r>
    </w:p>
    <w:p w:rsidR="005A04A2" w:rsidRPr="004620E9" w:rsidRDefault="005A04A2" w:rsidP="005A04A2">
      <w:pPr>
        <w:rPr>
          <w:sz w:val="24"/>
          <w:szCs w:val="24"/>
        </w:rPr>
      </w:pPr>
      <w:r w:rsidRPr="004620E9">
        <w:rPr>
          <w:rFonts w:hint="eastAsia"/>
          <w:sz w:val="24"/>
          <w:szCs w:val="24"/>
        </w:rPr>
        <w:t>法定代表人（签字）：</w:t>
      </w:r>
      <w:r w:rsidRPr="004620E9">
        <w:rPr>
          <w:sz w:val="24"/>
          <w:szCs w:val="24"/>
        </w:rPr>
        <w:t xml:space="preserve">                      </w:t>
      </w:r>
    </w:p>
    <w:p w:rsidR="005A04A2" w:rsidRPr="004620E9" w:rsidRDefault="005A04A2" w:rsidP="005A04A2">
      <w:pPr>
        <w:rPr>
          <w:sz w:val="24"/>
          <w:szCs w:val="24"/>
        </w:rPr>
      </w:pPr>
      <w:r w:rsidRPr="004620E9">
        <w:rPr>
          <w:rFonts w:hint="eastAsia"/>
          <w:sz w:val="24"/>
          <w:szCs w:val="24"/>
        </w:rPr>
        <w:t>或授权代表人（签字）：</w:t>
      </w:r>
    </w:p>
    <w:p w:rsidR="005A04A2" w:rsidRPr="004620E9" w:rsidRDefault="005A04A2" w:rsidP="005A04A2">
      <w:pPr>
        <w:ind w:firstLineChars="900" w:firstLine="2160"/>
        <w:rPr>
          <w:sz w:val="24"/>
          <w:szCs w:val="24"/>
        </w:rPr>
      </w:pPr>
      <w:r w:rsidRPr="004620E9">
        <w:rPr>
          <w:rFonts w:hint="eastAsia"/>
          <w:sz w:val="24"/>
          <w:szCs w:val="24"/>
        </w:rPr>
        <w:t>日期：</w:t>
      </w:r>
      <w:r w:rsidRPr="004620E9">
        <w:rPr>
          <w:sz w:val="24"/>
          <w:szCs w:val="24"/>
        </w:rPr>
        <w:t>201</w:t>
      </w:r>
      <w:r w:rsidRPr="004620E9">
        <w:rPr>
          <w:rFonts w:hint="eastAsia"/>
          <w:sz w:val="24"/>
          <w:szCs w:val="24"/>
        </w:rPr>
        <w:t>8</w:t>
      </w:r>
      <w:r w:rsidRPr="004620E9">
        <w:rPr>
          <w:rFonts w:hint="eastAsia"/>
          <w:sz w:val="24"/>
          <w:szCs w:val="24"/>
        </w:rPr>
        <w:t>年</w:t>
      </w:r>
      <w:r w:rsidRPr="004620E9">
        <w:rPr>
          <w:sz w:val="24"/>
          <w:szCs w:val="24"/>
        </w:rPr>
        <w:t xml:space="preserve">   </w:t>
      </w:r>
      <w:r w:rsidRPr="004620E9">
        <w:rPr>
          <w:rFonts w:hint="eastAsia"/>
          <w:sz w:val="24"/>
          <w:szCs w:val="24"/>
        </w:rPr>
        <w:t>月</w:t>
      </w:r>
      <w:r w:rsidRPr="004620E9">
        <w:rPr>
          <w:sz w:val="24"/>
          <w:szCs w:val="24"/>
        </w:rPr>
        <w:t xml:space="preserve">    </w:t>
      </w:r>
      <w:r w:rsidRPr="004620E9">
        <w:rPr>
          <w:rFonts w:hint="eastAsia"/>
          <w:sz w:val="24"/>
          <w:szCs w:val="24"/>
        </w:rPr>
        <w:t>日</w:t>
      </w:r>
    </w:p>
    <w:p w:rsidR="005A04A2" w:rsidRPr="004620E9" w:rsidRDefault="005A04A2" w:rsidP="005A04A2">
      <w:pPr>
        <w:rPr>
          <w:sz w:val="28"/>
          <w:szCs w:val="28"/>
        </w:rPr>
      </w:pPr>
    </w:p>
    <w:p w:rsidR="005A04A2" w:rsidRPr="004620E9" w:rsidRDefault="005A04A2" w:rsidP="005A04A2">
      <w:pPr>
        <w:rPr>
          <w:sz w:val="28"/>
          <w:szCs w:val="28"/>
        </w:rPr>
      </w:pPr>
    </w:p>
    <w:p w:rsidR="005A04A2" w:rsidRPr="004620E9" w:rsidRDefault="005A04A2" w:rsidP="005A04A2">
      <w:pPr>
        <w:rPr>
          <w:sz w:val="28"/>
          <w:szCs w:val="28"/>
        </w:rPr>
      </w:pPr>
    </w:p>
    <w:p w:rsidR="005A04A2" w:rsidRPr="004620E9" w:rsidRDefault="005A04A2" w:rsidP="005A04A2">
      <w:pPr>
        <w:rPr>
          <w:sz w:val="28"/>
          <w:szCs w:val="28"/>
        </w:rPr>
      </w:pPr>
    </w:p>
    <w:p w:rsidR="005A04A2" w:rsidRPr="004620E9" w:rsidRDefault="005A04A2" w:rsidP="005A04A2">
      <w:pPr>
        <w:rPr>
          <w:sz w:val="28"/>
          <w:szCs w:val="28"/>
        </w:rPr>
      </w:pPr>
    </w:p>
    <w:p w:rsidR="005A04A2" w:rsidRPr="004620E9" w:rsidRDefault="005A04A2" w:rsidP="005A04A2">
      <w:pPr>
        <w:rPr>
          <w:sz w:val="28"/>
          <w:szCs w:val="28"/>
        </w:rPr>
      </w:pPr>
    </w:p>
    <w:p w:rsidR="005A04A2" w:rsidRPr="004620E9" w:rsidRDefault="005A04A2" w:rsidP="005A04A2">
      <w:pPr>
        <w:rPr>
          <w:sz w:val="28"/>
          <w:szCs w:val="28"/>
        </w:rPr>
      </w:pPr>
    </w:p>
    <w:p w:rsidR="005A04A2" w:rsidRPr="004620E9" w:rsidRDefault="005A04A2" w:rsidP="005A04A2">
      <w:pPr>
        <w:jc w:val="center"/>
        <w:rPr>
          <w:rFonts w:ascii="黑体" w:eastAsia="黑体" w:hAnsi="黑体"/>
          <w:b/>
          <w:sz w:val="44"/>
          <w:szCs w:val="44"/>
        </w:rPr>
      </w:pPr>
      <w:r w:rsidRPr="004620E9">
        <w:rPr>
          <w:rFonts w:ascii="黑体" w:eastAsia="黑体" w:hAnsi="黑体" w:hint="eastAsia"/>
          <w:b/>
          <w:sz w:val="44"/>
          <w:szCs w:val="44"/>
        </w:rPr>
        <w:lastRenderedPageBreak/>
        <w:t>实物资产交接单</w:t>
      </w:r>
    </w:p>
    <w:p w:rsidR="005A04A2" w:rsidRPr="004620E9" w:rsidRDefault="005A04A2" w:rsidP="005A04A2">
      <w:pPr>
        <w:jc w:val="center"/>
        <w:rPr>
          <w:rFonts w:ascii="黑体" w:eastAsia="黑体" w:hAnsi="黑体"/>
          <w:b/>
          <w:sz w:val="44"/>
          <w:szCs w:val="44"/>
        </w:rPr>
      </w:pPr>
    </w:p>
    <w:p w:rsidR="005A04A2" w:rsidRPr="004620E9" w:rsidRDefault="005A04A2" w:rsidP="005A04A2">
      <w:pPr>
        <w:jc w:val="center"/>
        <w:rPr>
          <w:sz w:val="24"/>
          <w:szCs w:val="24"/>
        </w:rPr>
      </w:pPr>
      <w:r w:rsidRPr="004620E9">
        <w:rPr>
          <w:rFonts w:hint="eastAsia"/>
          <w:sz w:val="24"/>
          <w:szCs w:val="24"/>
        </w:rPr>
        <w:t>第二联（买方）</w:t>
      </w:r>
    </w:p>
    <w:p w:rsidR="005A04A2" w:rsidRPr="004620E9" w:rsidRDefault="005A04A2" w:rsidP="005A04A2">
      <w:pPr>
        <w:rPr>
          <w:sz w:val="24"/>
          <w:szCs w:val="24"/>
        </w:rPr>
      </w:pPr>
      <w:r w:rsidRPr="004620E9">
        <w:rPr>
          <w:rFonts w:hint="eastAsia"/>
          <w:sz w:val="24"/>
          <w:szCs w:val="24"/>
        </w:rPr>
        <w:t>交接地点：上海市黄兴路</w:t>
      </w:r>
      <w:r w:rsidRPr="004620E9">
        <w:rPr>
          <w:sz w:val="24"/>
          <w:szCs w:val="24"/>
        </w:rPr>
        <w:t>221</w:t>
      </w:r>
      <w:r w:rsidRPr="004620E9">
        <w:rPr>
          <w:rFonts w:hint="eastAsia"/>
          <w:sz w:val="24"/>
          <w:szCs w:val="24"/>
        </w:rPr>
        <w:t>号宝钢集团上海二钢有限公司</w:t>
      </w: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5"/>
        <w:gridCol w:w="2075"/>
        <w:gridCol w:w="2160"/>
        <w:gridCol w:w="2220"/>
      </w:tblGrid>
      <w:tr w:rsidR="005A04A2" w:rsidRPr="004620E9" w:rsidTr="0014559F">
        <w:trPr>
          <w:trHeight w:val="615"/>
        </w:trPr>
        <w:tc>
          <w:tcPr>
            <w:tcW w:w="2335"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设备名称</w:t>
            </w:r>
          </w:p>
        </w:tc>
        <w:tc>
          <w:tcPr>
            <w:tcW w:w="2075"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规格型号</w:t>
            </w:r>
          </w:p>
        </w:tc>
        <w:tc>
          <w:tcPr>
            <w:tcW w:w="2160"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单位</w:t>
            </w:r>
          </w:p>
        </w:tc>
        <w:tc>
          <w:tcPr>
            <w:tcW w:w="2220"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数量</w:t>
            </w:r>
          </w:p>
        </w:tc>
      </w:tr>
      <w:tr w:rsidR="005A04A2" w:rsidRPr="004620E9" w:rsidTr="0014559F">
        <w:trPr>
          <w:trHeight w:val="1206"/>
        </w:trPr>
        <w:tc>
          <w:tcPr>
            <w:tcW w:w="2335" w:type="dxa"/>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部分钢丝绳生产线及辅助设备</w:t>
            </w:r>
          </w:p>
        </w:tc>
        <w:tc>
          <w:tcPr>
            <w:tcW w:w="6455" w:type="dxa"/>
            <w:gridSpan w:val="3"/>
            <w:tcBorders>
              <w:top w:val="single" w:sz="4" w:space="0" w:color="auto"/>
              <w:left w:val="single" w:sz="4" w:space="0" w:color="auto"/>
              <w:bottom w:val="single" w:sz="4" w:space="0" w:color="auto"/>
              <w:right w:val="single" w:sz="4" w:space="0" w:color="auto"/>
            </w:tcBorders>
          </w:tcPr>
          <w:p w:rsidR="005A04A2" w:rsidRPr="004620E9" w:rsidRDefault="005A04A2" w:rsidP="0014559F">
            <w:pPr>
              <w:jc w:val="center"/>
              <w:rPr>
                <w:sz w:val="24"/>
                <w:szCs w:val="24"/>
              </w:rPr>
            </w:pPr>
            <w:r w:rsidRPr="004620E9">
              <w:rPr>
                <w:rFonts w:hint="eastAsia"/>
                <w:sz w:val="24"/>
                <w:szCs w:val="24"/>
              </w:rPr>
              <w:t>现场看样实物状况、《实物资产交接清单》</w:t>
            </w:r>
          </w:p>
        </w:tc>
      </w:tr>
    </w:tbl>
    <w:p w:rsidR="005A04A2" w:rsidRPr="004620E9" w:rsidRDefault="005A04A2" w:rsidP="005A04A2">
      <w:pPr>
        <w:ind w:firstLineChars="200" w:firstLine="480"/>
        <w:rPr>
          <w:sz w:val="24"/>
          <w:szCs w:val="24"/>
        </w:rPr>
      </w:pPr>
      <w:r w:rsidRPr="004620E9">
        <w:rPr>
          <w:rFonts w:hint="eastAsia"/>
          <w:sz w:val="24"/>
          <w:szCs w:val="24"/>
        </w:rPr>
        <w:t>买方确认标的物看样与现场状况、交接清单相符无异议。本交接单双方签字确认后现场标的物产权移交至买方并由买方负责保全。</w:t>
      </w:r>
    </w:p>
    <w:p w:rsidR="005A04A2" w:rsidRPr="004620E9" w:rsidRDefault="005A04A2" w:rsidP="005A04A2">
      <w:pPr>
        <w:ind w:firstLineChars="200" w:firstLine="480"/>
        <w:rPr>
          <w:sz w:val="24"/>
          <w:szCs w:val="24"/>
        </w:rPr>
      </w:pPr>
      <w:r w:rsidRPr="004620E9">
        <w:rPr>
          <w:rFonts w:hint="eastAsia"/>
          <w:sz w:val="24"/>
          <w:szCs w:val="24"/>
        </w:rPr>
        <w:t>本交接单一式二份：买方、卖方各一份</w:t>
      </w: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r w:rsidRPr="004620E9">
        <w:rPr>
          <w:rFonts w:hint="eastAsia"/>
          <w:sz w:val="24"/>
          <w:szCs w:val="24"/>
        </w:rPr>
        <w:t>卖方</w:t>
      </w:r>
      <w:r w:rsidRPr="004620E9">
        <w:rPr>
          <w:sz w:val="24"/>
          <w:szCs w:val="24"/>
        </w:rPr>
        <w:t>(</w:t>
      </w:r>
      <w:r w:rsidRPr="004620E9">
        <w:rPr>
          <w:rFonts w:hint="eastAsia"/>
          <w:sz w:val="24"/>
          <w:szCs w:val="24"/>
        </w:rPr>
        <w:t>盖章</w:t>
      </w:r>
      <w:r w:rsidRPr="004620E9">
        <w:rPr>
          <w:sz w:val="24"/>
          <w:szCs w:val="24"/>
        </w:rPr>
        <w:t>):</w:t>
      </w:r>
      <w:r w:rsidRPr="004620E9">
        <w:rPr>
          <w:rFonts w:hint="eastAsia"/>
          <w:sz w:val="24"/>
          <w:szCs w:val="24"/>
        </w:rPr>
        <w:t>宝钢集团上海二钢有限公司</w:t>
      </w:r>
      <w:r w:rsidRPr="004620E9">
        <w:rPr>
          <w:sz w:val="24"/>
          <w:szCs w:val="24"/>
        </w:rPr>
        <w:t xml:space="preserve">                                         </w:t>
      </w:r>
    </w:p>
    <w:p w:rsidR="005A04A2" w:rsidRPr="004620E9" w:rsidRDefault="005A04A2" w:rsidP="005A04A2">
      <w:pPr>
        <w:rPr>
          <w:sz w:val="24"/>
          <w:szCs w:val="24"/>
        </w:rPr>
      </w:pPr>
      <w:r w:rsidRPr="004620E9">
        <w:rPr>
          <w:rFonts w:hint="eastAsia"/>
          <w:sz w:val="24"/>
          <w:szCs w:val="24"/>
        </w:rPr>
        <w:t>法定代表人（签字）：</w:t>
      </w:r>
      <w:r w:rsidRPr="004620E9">
        <w:rPr>
          <w:sz w:val="24"/>
          <w:szCs w:val="24"/>
        </w:rPr>
        <w:t xml:space="preserve">                      </w:t>
      </w:r>
    </w:p>
    <w:p w:rsidR="005A04A2" w:rsidRPr="004620E9" w:rsidRDefault="005A04A2" w:rsidP="005A04A2">
      <w:pPr>
        <w:rPr>
          <w:sz w:val="24"/>
          <w:szCs w:val="24"/>
        </w:rPr>
      </w:pPr>
      <w:r w:rsidRPr="004620E9">
        <w:rPr>
          <w:rFonts w:hint="eastAsia"/>
          <w:sz w:val="24"/>
          <w:szCs w:val="24"/>
        </w:rPr>
        <w:t>或授权代表人（签字）：</w:t>
      </w:r>
      <w:r w:rsidRPr="004620E9">
        <w:rPr>
          <w:sz w:val="24"/>
          <w:szCs w:val="24"/>
        </w:rPr>
        <w:t xml:space="preserve">                     </w:t>
      </w: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p>
    <w:p w:rsidR="005A04A2" w:rsidRPr="004620E9" w:rsidRDefault="005A04A2" w:rsidP="005A04A2">
      <w:pPr>
        <w:rPr>
          <w:sz w:val="24"/>
          <w:szCs w:val="24"/>
        </w:rPr>
      </w:pPr>
      <w:r w:rsidRPr="004620E9">
        <w:rPr>
          <w:rFonts w:hint="eastAsia"/>
          <w:sz w:val="24"/>
          <w:szCs w:val="24"/>
        </w:rPr>
        <w:t>买方</w:t>
      </w:r>
      <w:r w:rsidRPr="004620E9">
        <w:rPr>
          <w:sz w:val="24"/>
          <w:szCs w:val="24"/>
        </w:rPr>
        <w:t>(</w:t>
      </w:r>
      <w:r w:rsidRPr="004620E9">
        <w:rPr>
          <w:rFonts w:hint="eastAsia"/>
          <w:sz w:val="24"/>
          <w:szCs w:val="24"/>
        </w:rPr>
        <w:t>盖章</w:t>
      </w:r>
      <w:r w:rsidRPr="004620E9">
        <w:rPr>
          <w:sz w:val="24"/>
          <w:szCs w:val="24"/>
        </w:rPr>
        <w:t xml:space="preserve">):                           </w:t>
      </w:r>
    </w:p>
    <w:p w:rsidR="005A04A2" w:rsidRPr="004620E9" w:rsidRDefault="005A04A2" w:rsidP="005A04A2">
      <w:pPr>
        <w:rPr>
          <w:sz w:val="24"/>
          <w:szCs w:val="24"/>
        </w:rPr>
      </w:pPr>
      <w:r w:rsidRPr="004620E9">
        <w:rPr>
          <w:rFonts w:hint="eastAsia"/>
          <w:sz w:val="24"/>
          <w:szCs w:val="24"/>
        </w:rPr>
        <w:t>法定代表人（签字）：</w:t>
      </w:r>
      <w:r w:rsidRPr="004620E9">
        <w:rPr>
          <w:sz w:val="24"/>
          <w:szCs w:val="24"/>
        </w:rPr>
        <w:t xml:space="preserve">                      </w:t>
      </w:r>
    </w:p>
    <w:p w:rsidR="005A04A2" w:rsidRPr="004620E9" w:rsidRDefault="005A04A2" w:rsidP="005A04A2">
      <w:pPr>
        <w:rPr>
          <w:sz w:val="24"/>
          <w:szCs w:val="24"/>
        </w:rPr>
      </w:pPr>
      <w:r w:rsidRPr="004620E9">
        <w:rPr>
          <w:rFonts w:hint="eastAsia"/>
          <w:sz w:val="24"/>
          <w:szCs w:val="24"/>
        </w:rPr>
        <w:t>或授权代表人（签字）：</w:t>
      </w:r>
    </w:p>
    <w:p w:rsidR="005A04A2" w:rsidRPr="004620E9" w:rsidRDefault="005A04A2" w:rsidP="005A04A2">
      <w:pPr>
        <w:ind w:firstLineChars="900" w:firstLine="2160"/>
        <w:rPr>
          <w:sz w:val="24"/>
          <w:szCs w:val="24"/>
        </w:rPr>
      </w:pPr>
      <w:r w:rsidRPr="004620E9">
        <w:rPr>
          <w:rFonts w:hint="eastAsia"/>
          <w:sz w:val="24"/>
          <w:szCs w:val="24"/>
        </w:rPr>
        <w:t>日期：</w:t>
      </w:r>
      <w:r w:rsidRPr="004620E9">
        <w:rPr>
          <w:sz w:val="24"/>
          <w:szCs w:val="24"/>
        </w:rPr>
        <w:t>201</w:t>
      </w:r>
      <w:r w:rsidRPr="004620E9">
        <w:rPr>
          <w:rFonts w:hint="eastAsia"/>
          <w:sz w:val="24"/>
          <w:szCs w:val="24"/>
        </w:rPr>
        <w:t>8</w:t>
      </w:r>
      <w:r w:rsidRPr="004620E9">
        <w:rPr>
          <w:rFonts w:hint="eastAsia"/>
          <w:sz w:val="24"/>
          <w:szCs w:val="24"/>
        </w:rPr>
        <w:t>年</w:t>
      </w:r>
      <w:r w:rsidRPr="004620E9">
        <w:rPr>
          <w:sz w:val="24"/>
          <w:szCs w:val="24"/>
        </w:rPr>
        <w:t xml:space="preserve">   </w:t>
      </w:r>
      <w:r w:rsidRPr="004620E9">
        <w:rPr>
          <w:rFonts w:hint="eastAsia"/>
          <w:sz w:val="24"/>
          <w:szCs w:val="24"/>
        </w:rPr>
        <w:t>月</w:t>
      </w:r>
      <w:r w:rsidRPr="004620E9">
        <w:rPr>
          <w:sz w:val="24"/>
          <w:szCs w:val="24"/>
        </w:rPr>
        <w:t xml:space="preserve">    </w:t>
      </w:r>
      <w:r w:rsidRPr="004620E9">
        <w:rPr>
          <w:rFonts w:hint="eastAsia"/>
          <w:sz w:val="24"/>
          <w:szCs w:val="24"/>
        </w:rPr>
        <w:t>日</w:t>
      </w:r>
    </w:p>
    <w:p w:rsidR="005A04A2" w:rsidRPr="004620E9" w:rsidRDefault="005A04A2" w:rsidP="00637021">
      <w:pPr>
        <w:rPr>
          <w:sz w:val="24"/>
          <w:szCs w:val="24"/>
        </w:rPr>
      </w:pPr>
    </w:p>
    <w:sectPr w:rsidR="005A04A2" w:rsidRPr="004620E9" w:rsidSect="005F6CF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8E1" w:rsidRDefault="004828E1" w:rsidP="00E64A0F">
      <w:r>
        <w:separator/>
      </w:r>
    </w:p>
  </w:endnote>
  <w:endnote w:type="continuationSeparator" w:id="0">
    <w:p w:rsidR="004828E1" w:rsidRDefault="004828E1" w:rsidP="00E64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charset w:val="86"/>
    <w:family w:val="modern"/>
    <w:pitch w:val="fixed"/>
    <w:sig w:usb0="00000000" w:usb1="080E0000" w:usb2="00000010" w:usb3="00000000" w:csb0="00040000" w:csb1="00000000"/>
  </w:font>
  <w:font w:name="楷体_GB2312">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8E1" w:rsidRDefault="004828E1" w:rsidP="00E64A0F">
      <w:r>
        <w:separator/>
      </w:r>
    </w:p>
  </w:footnote>
  <w:footnote w:type="continuationSeparator" w:id="0">
    <w:p w:rsidR="004828E1" w:rsidRDefault="004828E1" w:rsidP="00E64A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lvl>
  </w:abstractNum>
  <w:abstractNum w:abstractNumId="1">
    <w:nsid w:val="0000000B"/>
    <w:multiLevelType w:val="multilevel"/>
    <w:tmpl w:val="0000000B"/>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decimal"/>
      <w:lvlText w:val="%3."/>
      <w:lvlJc w:val="left"/>
      <w:pPr>
        <w:tabs>
          <w:tab w:val="num" w:pos="420"/>
        </w:tabs>
        <w:ind w:left="168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
    <w:nsid w:val="0000000C"/>
    <w:multiLevelType w:val="multilevel"/>
    <w:tmpl w:val="0000000C"/>
    <w:lvl w:ilvl="0">
      <w:start w:val="1"/>
      <w:numFmt w:val="decimal"/>
      <w:lvlText w:val="%1."/>
      <w:lvlJc w:val="left"/>
      <w:pPr>
        <w:tabs>
          <w:tab w:val="num" w:pos="0"/>
        </w:tabs>
        <w:ind w:left="851" w:hanging="420"/>
      </w:pPr>
    </w:lvl>
    <w:lvl w:ilvl="1">
      <w:start w:val="1"/>
      <w:numFmt w:val="lowerLetter"/>
      <w:lvlText w:val="%2)"/>
      <w:lvlJc w:val="left"/>
      <w:pPr>
        <w:tabs>
          <w:tab w:val="num" w:pos="0"/>
        </w:tabs>
        <w:ind w:left="1271" w:hanging="420"/>
      </w:pPr>
    </w:lvl>
    <w:lvl w:ilvl="2">
      <w:start w:val="1"/>
      <w:numFmt w:val="lowerRoman"/>
      <w:lvlText w:val="%3."/>
      <w:lvlJc w:val="right"/>
      <w:pPr>
        <w:tabs>
          <w:tab w:val="num" w:pos="0"/>
        </w:tabs>
        <w:ind w:left="1691" w:hanging="420"/>
      </w:pPr>
    </w:lvl>
    <w:lvl w:ilvl="3">
      <w:start w:val="1"/>
      <w:numFmt w:val="decimal"/>
      <w:lvlText w:val="%4."/>
      <w:lvlJc w:val="left"/>
      <w:pPr>
        <w:tabs>
          <w:tab w:val="num" w:pos="0"/>
        </w:tabs>
        <w:ind w:left="2111" w:hanging="420"/>
      </w:pPr>
    </w:lvl>
    <w:lvl w:ilvl="4">
      <w:start w:val="1"/>
      <w:numFmt w:val="lowerLetter"/>
      <w:lvlText w:val="%5)"/>
      <w:lvlJc w:val="left"/>
      <w:pPr>
        <w:tabs>
          <w:tab w:val="num" w:pos="0"/>
        </w:tabs>
        <w:ind w:left="2531" w:hanging="420"/>
      </w:pPr>
    </w:lvl>
    <w:lvl w:ilvl="5">
      <w:start w:val="1"/>
      <w:numFmt w:val="lowerRoman"/>
      <w:lvlText w:val="%6."/>
      <w:lvlJc w:val="right"/>
      <w:pPr>
        <w:tabs>
          <w:tab w:val="num" w:pos="0"/>
        </w:tabs>
        <w:ind w:left="2951" w:hanging="420"/>
      </w:pPr>
    </w:lvl>
    <w:lvl w:ilvl="6">
      <w:start w:val="1"/>
      <w:numFmt w:val="decimal"/>
      <w:lvlText w:val="%7."/>
      <w:lvlJc w:val="left"/>
      <w:pPr>
        <w:tabs>
          <w:tab w:val="num" w:pos="0"/>
        </w:tabs>
        <w:ind w:left="3371" w:hanging="420"/>
      </w:pPr>
    </w:lvl>
    <w:lvl w:ilvl="7">
      <w:start w:val="1"/>
      <w:numFmt w:val="lowerLetter"/>
      <w:lvlText w:val="%8)"/>
      <w:lvlJc w:val="left"/>
      <w:pPr>
        <w:tabs>
          <w:tab w:val="num" w:pos="0"/>
        </w:tabs>
        <w:ind w:left="3791" w:hanging="420"/>
      </w:pPr>
    </w:lvl>
    <w:lvl w:ilvl="8">
      <w:start w:val="1"/>
      <w:numFmt w:val="lowerRoman"/>
      <w:lvlText w:val="%9."/>
      <w:lvlJc w:val="right"/>
      <w:pPr>
        <w:tabs>
          <w:tab w:val="num" w:pos="0"/>
        </w:tabs>
        <w:ind w:left="4211" w:hanging="420"/>
      </w:pPr>
    </w:lvl>
  </w:abstractNum>
  <w:abstractNum w:abstractNumId="3">
    <w:nsid w:val="1D7A15CC"/>
    <w:multiLevelType w:val="singleLevel"/>
    <w:tmpl w:val="00000000"/>
    <w:lvl w:ilvl="0">
      <w:start w:val="1"/>
      <w:numFmt w:val="chineseCounting"/>
      <w:suff w:val="nothing"/>
      <w:lvlText w:val="%1、"/>
      <w:lvlJc w:val="left"/>
    </w:lvl>
  </w:abstractNum>
  <w:abstractNum w:abstractNumId="4">
    <w:nsid w:val="5B29CBE8"/>
    <w:multiLevelType w:val="singleLevel"/>
    <w:tmpl w:val="5B29CBE8"/>
    <w:lvl w:ilvl="0">
      <w:start w:val="1"/>
      <w:numFmt w:val="decimal"/>
      <w:suff w:val="nothing"/>
      <w:lvlText w:val="%1、"/>
      <w:lvlJc w:val="left"/>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8434"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F6CF3"/>
    <w:rsid w:val="0004498D"/>
    <w:rsid w:val="00084297"/>
    <w:rsid w:val="002C03DE"/>
    <w:rsid w:val="003A6087"/>
    <w:rsid w:val="00423B7E"/>
    <w:rsid w:val="004620E9"/>
    <w:rsid w:val="00480A06"/>
    <w:rsid w:val="004828E1"/>
    <w:rsid w:val="00482F8E"/>
    <w:rsid w:val="005A04A2"/>
    <w:rsid w:val="005F6CF3"/>
    <w:rsid w:val="00637021"/>
    <w:rsid w:val="00684E85"/>
    <w:rsid w:val="006B3005"/>
    <w:rsid w:val="00AF3407"/>
    <w:rsid w:val="00B105F7"/>
    <w:rsid w:val="00B5414B"/>
    <w:rsid w:val="00DA0C9F"/>
    <w:rsid w:val="00E64A0F"/>
    <w:rsid w:val="00FF50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CF3"/>
    <w:pPr>
      <w:widowControl w:val="0"/>
      <w:jc w:val="both"/>
    </w:pPr>
    <w:rPr>
      <w:rFonts w:ascii="Calibri" w:hAnsi="Calibri" w:cs="黑体"/>
      <w:kern w:val="2"/>
      <w:sz w:val="21"/>
      <w:szCs w:val="22"/>
    </w:rPr>
  </w:style>
  <w:style w:type="paragraph" w:styleId="1">
    <w:name w:val="heading 1"/>
    <w:basedOn w:val="a"/>
    <w:next w:val="a"/>
    <w:link w:val="1Char"/>
    <w:qFormat/>
    <w:rsid w:val="00637021"/>
    <w:pPr>
      <w:keepNext/>
      <w:keepLines/>
      <w:spacing w:before="340" w:after="330" w:line="576" w:lineRule="auto"/>
      <w:outlineLvl w:val="0"/>
    </w:pPr>
    <w:rPr>
      <w:rFonts w:ascii="Times New Roman"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5F6CF3"/>
    <w:pPr>
      <w:widowControl/>
      <w:spacing w:line="440" w:lineRule="exact"/>
    </w:pPr>
    <w:rPr>
      <w:rFonts w:ascii="宋体" w:hAnsi="Arial" w:cs="Times New Roman"/>
      <w:kern w:val="0"/>
      <w:sz w:val="24"/>
      <w:szCs w:val="20"/>
    </w:rPr>
  </w:style>
  <w:style w:type="paragraph" w:styleId="a4">
    <w:name w:val="Balloon Text"/>
    <w:basedOn w:val="a"/>
    <w:link w:val="Char0"/>
    <w:uiPriority w:val="99"/>
    <w:semiHidden/>
    <w:unhideWhenUsed/>
    <w:rsid w:val="005F6CF3"/>
    <w:rPr>
      <w:sz w:val="18"/>
      <w:szCs w:val="18"/>
    </w:rPr>
  </w:style>
  <w:style w:type="paragraph" w:styleId="a5">
    <w:name w:val="footer"/>
    <w:basedOn w:val="a"/>
    <w:link w:val="Char1"/>
    <w:uiPriority w:val="99"/>
    <w:semiHidden/>
    <w:unhideWhenUsed/>
    <w:rsid w:val="005F6CF3"/>
    <w:pPr>
      <w:tabs>
        <w:tab w:val="center" w:pos="4153"/>
        <w:tab w:val="right" w:pos="8306"/>
      </w:tabs>
      <w:snapToGrid w:val="0"/>
      <w:jc w:val="left"/>
    </w:pPr>
    <w:rPr>
      <w:sz w:val="18"/>
      <w:szCs w:val="18"/>
    </w:rPr>
  </w:style>
  <w:style w:type="paragraph" w:styleId="a6">
    <w:name w:val="header"/>
    <w:basedOn w:val="a"/>
    <w:link w:val="Char2"/>
    <w:uiPriority w:val="99"/>
    <w:semiHidden/>
    <w:unhideWhenUsed/>
    <w:rsid w:val="005F6CF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semiHidden/>
    <w:rsid w:val="005F6CF3"/>
    <w:rPr>
      <w:sz w:val="18"/>
      <w:szCs w:val="18"/>
    </w:rPr>
  </w:style>
  <w:style w:type="character" w:customStyle="1" w:styleId="Char1">
    <w:name w:val="页脚 Char"/>
    <w:basedOn w:val="a0"/>
    <w:link w:val="a5"/>
    <w:uiPriority w:val="99"/>
    <w:semiHidden/>
    <w:rsid w:val="005F6CF3"/>
    <w:rPr>
      <w:sz w:val="18"/>
      <w:szCs w:val="18"/>
    </w:rPr>
  </w:style>
  <w:style w:type="character" w:customStyle="1" w:styleId="Char0">
    <w:name w:val="批注框文本 Char"/>
    <w:basedOn w:val="a0"/>
    <w:link w:val="a4"/>
    <w:uiPriority w:val="99"/>
    <w:semiHidden/>
    <w:rsid w:val="005F6CF3"/>
    <w:rPr>
      <w:sz w:val="18"/>
      <w:szCs w:val="18"/>
    </w:rPr>
  </w:style>
  <w:style w:type="character" w:customStyle="1" w:styleId="Char">
    <w:name w:val="正文文本 Char"/>
    <w:basedOn w:val="a0"/>
    <w:link w:val="a3"/>
    <w:rsid w:val="005F6CF3"/>
    <w:rPr>
      <w:rFonts w:ascii="宋体" w:eastAsia="宋体" w:hAnsi="Arial" w:cs="Times New Roman"/>
      <w:kern w:val="0"/>
      <w:sz w:val="24"/>
      <w:szCs w:val="20"/>
    </w:rPr>
  </w:style>
  <w:style w:type="paragraph" w:styleId="a7">
    <w:name w:val="Normal (Web)"/>
    <w:basedOn w:val="a"/>
    <w:rsid w:val="00480A06"/>
    <w:pPr>
      <w:widowControl/>
      <w:spacing w:before="100" w:beforeAutospacing="1" w:after="100" w:afterAutospacing="1" w:line="260" w:lineRule="atLeast"/>
      <w:jc w:val="left"/>
    </w:pPr>
    <w:rPr>
      <w:rFonts w:ascii="Arial Unicode MS" w:eastAsia="Arial Unicode MS" w:hAnsi="Arial Unicode MS" w:cs="Arial Unicode MS"/>
      <w:color w:val="000000"/>
      <w:kern w:val="0"/>
      <w:sz w:val="18"/>
      <w:szCs w:val="18"/>
    </w:rPr>
  </w:style>
  <w:style w:type="paragraph" w:styleId="a8">
    <w:name w:val="Body Text Indent"/>
    <w:basedOn w:val="a"/>
    <w:link w:val="Char3"/>
    <w:semiHidden/>
    <w:unhideWhenUsed/>
    <w:rsid w:val="00480A06"/>
    <w:pPr>
      <w:spacing w:after="120"/>
      <w:ind w:leftChars="200" w:left="420"/>
    </w:pPr>
  </w:style>
  <w:style w:type="character" w:customStyle="1" w:styleId="Char3">
    <w:name w:val="正文文本缩进 Char"/>
    <w:basedOn w:val="a0"/>
    <w:link w:val="a8"/>
    <w:semiHidden/>
    <w:rsid w:val="00480A06"/>
    <w:rPr>
      <w:rFonts w:ascii="Calibri" w:hAnsi="Calibri" w:cs="黑体"/>
      <w:kern w:val="2"/>
      <w:sz w:val="21"/>
      <w:szCs w:val="22"/>
    </w:rPr>
  </w:style>
  <w:style w:type="paragraph" w:styleId="a9">
    <w:name w:val="Plain Text"/>
    <w:next w:val="a7"/>
    <w:link w:val="Char4"/>
    <w:rsid w:val="00480A06"/>
    <w:pPr>
      <w:widowControl w:val="0"/>
      <w:jc w:val="both"/>
    </w:pPr>
    <w:rPr>
      <w:rFonts w:ascii="宋体" w:cs="Courier New"/>
      <w:kern w:val="2"/>
      <w:sz w:val="21"/>
      <w:szCs w:val="21"/>
    </w:rPr>
  </w:style>
  <w:style w:type="character" w:customStyle="1" w:styleId="Char4">
    <w:name w:val="纯文本 Char"/>
    <w:basedOn w:val="a0"/>
    <w:link w:val="a9"/>
    <w:rsid w:val="00480A06"/>
    <w:rPr>
      <w:rFonts w:ascii="宋体" w:cs="Courier New"/>
      <w:kern w:val="2"/>
      <w:sz w:val="21"/>
      <w:szCs w:val="21"/>
    </w:rPr>
  </w:style>
  <w:style w:type="character" w:customStyle="1" w:styleId="1Char">
    <w:name w:val="标题 1 Char"/>
    <w:basedOn w:val="a0"/>
    <w:link w:val="1"/>
    <w:rsid w:val="00637021"/>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255098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3C668C-12FA-497F-BDEC-5A9E6917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47</Pages>
  <Words>6025</Words>
  <Characters>34346</Characters>
  <Application>Microsoft Office Word</Application>
  <DocSecurity>0</DocSecurity>
  <Lines>286</Lines>
  <Paragraphs>80</Paragraphs>
  <ScaleCrop>false</ScaleCrop>
  <Company>Microsoft</Company>
  <LinksUpToDate>false</LinksUpToDate>
  <CharactersWithSpaces>40291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附件1-e</dc:title>
  <dc:creator>admin</dc:creator>
  <cp:lastModifiedBy>微软中国</cp:lastModifiedBy>
  <cp:revision>5</cp:revision>
  <cp:lastPrinted>2018-06-13T08:45:00Z</cp:lastPrinted>
  <dcterms:created xsi:type="dcterms:W3CDTF">2018-07-12T06:12:00Z</dcterms:created>
  <dcterms:modified xsi:type="dcterms:W3CDTF">2018-07-13T03:09:00Z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2052-9.1.0.4569</vt:lpwstr>
  </property>
</Properties>
</file>