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71" w:rsidRPr="002F6A71" w:rsidRDefault="002F6A71" w:rsidP="002F6A71">
      <w:pPr>
        <w:jc w:val="left"/>
        <w:rPr>
          <w:rFonts w:ascii="方正小标宋简体" w:eastAsia="方正小标宋简体" w:hAnsi="方正小标宋简体" w:cs="方正小标宋简体"/>
          <w:sz w:val="40"/>
          <w:szCs w:val="44"/>
        </w:rPr>
      </w:pPr>
      <w:r w:rsidRPr="002F6A71">
        <w:rPr>
          <w:rFonts w:ascii="方正小标宋简体" w:eastAsia="方正小标宋简体" w:hAnsi="方正小标宋简体" w:cs="方正小标宋简体" w:hint="eastAsia"/>
          <w:sz w:val="40"/>
          <w:szCs w:val="44"/>
        </w:rPr>
        <w:t>附件2</w:t>
      </w:r>
    </w:p>
    <w:p w:rsidR="00EB2FCB" w:rsidRPr="00944D1F" w:rsidRDefault="00625FA6" w:rsidP="00EB2FCB">
      <w:pPr>
        <w:jc w:val="center"/>
        <w:rPr>
          <w:rFonts w:ascii="仿宋" w:eastAsia="仿宋" w:hAnsi="仿宋" w:cs="方正小标宋简体"/>
          <w:sz w:val="44"/>
          <w:szCs w:val="44"/>
        </w:rPr>
      </w:pPr>
      <w:r w:rsidRPr="00944D1F">
        <w:rPr>
          <w:rFonts w:ascii="仿宋" w:eastAsia="仿宋" w:hAnsi="仿宋" w:cs="方正小标宋简体" w:hint="eastAsia"/>
          <w:sz w:val="44"/>
          <w:szCs w:val="44"/>
        </w:rPr>
        <w:t>冶金研究院</w:t>
      </w:r>
      <w:r w:rsidR="00EB2FCB" w:rsidRPr="00944D1F">
        <w:rPr>
          <w:rFonts w:ascii="仿宋" w:eastAsia="仿宋" w:hAnsi="仿宋" w:cs="方正小标宋简体" w:hint="eastAsia"/>
          <w:sz w:val="44"/>
          <w:szCs w:val="44"/>
        </w:rPr>
        <w:t>关于</w:t>
      </w:r>
      <w:r w:rsidRPr="00944D1F">
        <w:rPr>
          <w:rFonts w:ascii="仿宋" w:eastAsia="仿宋" w:hAnsi="仿宋" w:cs="方正小标宋简体" w:hint="eastAsia"/>
          <w:sz w:val="44"/>
          <w:szCs w:val="44"/>
        </w:rPr>
        <w:t>厂房</w:t>
      </w:r>
      <w:r w:rsidR="00EB2FCB" w:rsidRPr="00944D1F">
        <w:rPr>
          <w:rFonts w:ascii="仿宋" w:eastAsia="仿宋" w:hAnsi="仿宋" w:cs="方正小标宋简体" w:hint="eastAsia"/>
          <w:sz w:val="44"/>
          <w:szCs w:val="44"/>
        </w:rPr>
        <w:t>的竞租公告</w:t>
      </w:r>
    </w:p>
    <w:p w:rsidR="00EB2FCB" w:rsidRPr="00F710B1" w:rsidRDefault="00EB2FCB" w:rsidP="00944D1F">
      <w:pPr>
        <w:ind w:firstLineChars="200" w:firstLine="600"/>
        <w:rPr>
          <w:rFonts w:ascii="仿宋" w:eastAsia="仿宋" w:hAnsi="仿宋"/>
          <w:b/>
          <w:sz w:val="30"/>
          <w:szCs w:val="30"/>
        </w:rPr>
      </w:pPr>
      <w:r w:rsidRPr="00944D1F">
        <w:rPr>
          <w:rFonts w:ascii="仿宋" w:eastAsia="仿宋" w:hAnsi="仿宋" w:hint="eastAsia"/>
          <w:sz w:val="30"/>
          <w:szCs w:val="30"/>
        </w:rPr>
        <w:t>我</w:t>
      </w:r>
      <w:r w:rsidR="00D56858" w:rsidRPr="00944D1F">
        <w:rPr>
          <w:rFonts w:ascii="仿宋" w:eastAsia="仿宋" w:hAnsi="仿宋" w:hint="eastAsia"/>
          <w:sz w:val="30"/>
          <w:szCs w:val="30"/>
        </w:rPr>
        <w:t>公司</w:t>
      </w:r>
      <w:r w:rsidRPr="00944D1F">
        <w:rPr>
          <w:rFonts w:ascii="仿宋" w:eastAsia="仿宋" w:hAnsi="仿宋" w:hint="eastAsia"/>
          <w:sz w:val="30"/>
          <w:szCs w:val="30"/>
        </w:rPr>
        <w:t>对</w:t>
      </w:r>
      <w:r w:rsidR="00FE6C3B" w:rsidRPr="00944D1F">
        <w:rPr>
          <w:rFonts w:ascii="仿宋" w:eastAsia="仿宋" w:hAnsi="仿宋" w:hint="eastAsia"/>
          <w:sz w:val="30"/>
          <w:szCs w:val="30"/>
        </w:rPr>
        <w:t>山东省冶金科学研究院有限公司拟出租厂房</w:t>
      </w:r>
      <w:r w:rsidRPr="00944D1F">
        <w:rPr>
          <w:rFonts w:ascii="仿宋" w:eastAsia="仿宋" w:hAnsi="仿宋" w:hint="eastAsia"/>
          <w:sz w:val="30"/>
          <w:szCs w:val="30"/>
        </w:rPr>
        <w:t>进行公开竞租，现将有关事项公告如下：</w:t>
      </w:r>
      <w:r w:rsidRPr="00944D1F">
        <w:rPr>
          <w:rFonts w:ascii="仿宋" w:eastAsia="仿宋" w:hAnsi="仿宋" w:hint="eastAsia"/>
          <w:sz w:val="30"/>
          <w:szCs w:val="30"/>
        </w:rPr>
        <w:br/>
      </w:r>
      <w:r w:rsidRPr="00F710B1">
        <w:rPr>
          <w:rFonts w:ascii="仿宋" w:eastAsia="仿宋" w:hAnsi="仿宋" w:hint="eastAsia"/>
          <w:b/>
          <w:sz w:val="30"/>
          <w:szCs w:val="30"/>
        </w:rPr>
        <w:t xml:space="preserve"> 一、招租物基本情况</w:t>
      </w:r>
    </w:p>
    <w:p w:rsidR="004C0EAF" w:rsidRPr="00944D1F" w:rsidRDefault="004C0EAF" w:rsidP="00944D1F">
      <w:pPr>
        <w:spacing w:line="620" w:lineRule="exact"/>
        <w:ind w:firstLineChars="200" w:firstLine="600"/>
        <w:rPr>
          <w:rFonts w:ascii="仿宋" w:eastAsia="仿宋" w:hAnsi="仿宋"/>
          <w:sz w:val="30"/>
          <w:szCs w:val="30"/>
        </w:rPr>
      </w:pPr>
      <w:r w:rsidRPr="00944D1F">
        <w:rPr>
          <w:rFonts w:ascii="仿宋" w:eastAsia="仿宋" w:hAnsi="仿宋" w:hint="eastAsia"/>
          <w:sz w:val="30"/>
          <w:szCs w:val="30"/>
        </w:rPr>
        <w:t>标的物所属房产房屋质量、设施完好，地理位置俱佳，交通便利。具体情况如下：</w:t>
      </w:r>
    </w:p>
    <w:p w:rsidR="00D56858" w:rsidRPr="00944D1F" w:rsidRDefault="00D56858" w:rsidP="00944D1F">
      <w:pPr>
        <w:spacing w:line="620" w:lineRule="exact"/>
        <w:ind w:firstLineChars="200" w:firstLine="600"/>
        <w:rPr>
          <w:rFonts w:ascii="仿宋" w:eastAsia="仿宋" w:hAnsi="仿宋"/>
          <w:sz w:val="30"/>
          <w:szCs w:val="30"/>
        </w:rPr>
      </w:pPr>
      <w:r w:rsidRPr="00944D1F">
        <w:rPr>
          <w:rFonts w:ascii="仿宋" w:eastAsia="仿宋" w:hAnsi="仿宋" w:hint="eastAsia"/>
          <w:sz w:val="30"/>
          <w:szCs w:val="30"/>
        </w:rPr>
        <w:t>表1</w:t>
      </w: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2126"/>
        <w:gridCol w:w="2131"/>
        <w:gridCol w:w="993"/>
        <w:gridCol w:w="1467"/>
        <w:gridCol w:w="1084"/>
        <w:gridCol w:w="2090"/>
      </w:tblGrid>
      <w:tr w:rsidR="009F1A90" w:rsidRPr="00881ADC" w:rsidTr="00F76A00">
        <w:trPr>
          <w:jc w:val="center"/>
        </w:trPr>
        <w:tc>
          <w:tcPr>
            <w:tcW w:w="515" w:type="dxa"/>
            <w:vAlign w:val="center"/>
          </w:tcPr>
          <w:p w:rsidR="0012084F" w:rsidRPr="00881ADC" w:rsidRDefault="00881ADC" w:rsidP="00881ADC">
            <w:pPr>
              <w:jc w:val="center"/>
              <w:rPr>
                <w:rFonts w:ascii="仿宋" w:eastAsia="仿宋" w:hAnsi="仿宋"/>
                <w:bCs/>
                <w:sz w:val="24"/>
                <w:szCs w:val="24"/>
              </w:rPr>
            </w:pPr>
            <w:r w:rsidRPr="00881ADC">
              <w:rPr>
                <w:rFonts w:ascii="仿宋" w:eastAsia="仿宋" w:hAnsi="仿宋" w:hint="eastAsia"/>
                <w:bCs/>
                <w:sz w:val="24"/>
                <w:szCs w:val="24"/>
              </w:rPr>
              <w:t>序</w:t>
            </w:r>
            <w:r w:rsidR="0012084F" w:rsidRPr="00881ADC">
              <w:rPr>
                <w:rFonts w:ascii="仿宋" w:eastAsia="仿宋" w:hAnsi="仿宋" w:hint="eastAsia"/>
                <w:bCs/>
                <w:sz w:val="24"/>
                <w:szCs w:val="24"/>
              </w:rPr>
              <w:t>号</w:t>
            </w:r>
          </w:p>
        </w:tc>
        <w:tc>
          <w:tcPr>
            <w:tcW w:w="2126"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名称</w:t>
            </w:r>
          </w:p>
        </w:tc>
        <w:tc>
          <w:tcPr>
            <w:tcW w:w="2131"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位置</w:t>
            </w:r>
          </w:p>
        </w:tc>
        <w:tc>
          <w:tcPr>
            <w:tcW w:w="993"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结构</w:t>
            </w:r>
          </w:p>
        </w:tc>
        <w:tc>
          <w:tcPr>
            <w:tcW w:w="1467"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底价</w:t>
            </w:r>
          </w:p>
        </w:tc>
        <w:tc>
          <w:tcPr>
            <w:tcW w:w="1084"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面积</w:t>
            </w:r>
          </w:p>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（m</w:t>
            </w:r>
            <w:r w:rsidRPr="00881ADC">
              <w:rPr>
                <w:rFonts w:ascii="仿宋" w:eastAsia="仿宋" w:hAnsi="仿宋" w:hint="eastAsia"/>
                <w:bCs/>
                <w:sz w:val="24"/>
                <w:szCs w:val="24"/>
                <w:vertAlign w:val="superscript"/>
              </w:rPr>
              <w:t>2</w:t>
            </w:r>
            <w:r w:rsidRPr="00881ADC">
              <w:rPr>
                <w:rFonts w:ascii="仿宋" w:eastAsia="仿宋" w:hAnsi="仿宋" w:hint="eastAsia"/>
                <w:bCs/>
                <w:sz w:val="24"/>
                <w:szCs w:val="24"/>
              </w:rPr>
              <w:t>）</w:t>
            </w:r>
          </w:p>
        </w:tc>
        <w:tc>
          <w:tcPr>
            <w:tcW w:w="2090"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备注</w:t>
            </w:r>
          </w:p>
        </w:tc>
      </w:tr>
      <w:tr w:rsidR="009F1A90" w:rsidRPr="00881ADC" w:rsidTr="00F76A00">
        <w:trPr>
          <w:trHeight w:val="774"/>
          <w:jc w:val="center"/>
        </w:trPr>
        <w:tc>
          <w:tcPr>
            <w:tcW w:w="515" w:type="dxa"/>
            <w:vAlign w:val="center"/>
          </w:tcPr>
          <w:p w:rsidR="0012084F" w:rsidRPr="00881ADC" w:rsidRDefault="00881ADC" w:rsidP="00881ADC">
            <w:pPr>
              <w:jc w:val="center"/>
              <w:rPr>
                <w:rFonts w:ascii="仿宋" w:eastAsia="仿宋" w:hAnsi="仿宋"/>
                <w:bCs/>
                <w:sz w:val="24"/>
                <w:szCs w:val="24"/>
              </w:rPr>
            </w:pPr>
            <w:r>
              <w:rPr>
                <w:rFonts w:ascii="仿宋" w:eastAsia="仿宋" w:hAnsi="仿宋" w:hint="eastAsia"/>
                <w:bCs/>
                <w:sz w:val="24"/>
                <w:szCs w:val="24"/>
              </w:rPr>
              <w:t>1</w:t>
            </w:r>
          </w:p>
        </w:tc>
        <w:tc>
          <w:tcPr>
            <w:tcW w:w="2126" w:type="dxa"/>
            <w:vAlign w:val="center"/>
          </w:tcPr>
          <w:p w:rsidR="0012084F" w:rsidRPr="00881ADC" w:rsidRDefault="00375E15" w:rsidP="00375E15">
            <w:pPr>
              <w:jc w:val="center"/>
              <w:rPr>
                <w:rFonts w:ascii="仿宋" w:eastAsia="仿宋" w:hAnsi="仿宋"/>
                <w:bCs/>
                <w:sz w:val="24"/>
                <w:szCs w:val="24"/>
              </w:rPr>
            </w:pPr>
            <w:r>
              <w:rPr>
                <w:rFonts w:ascii="仿宋" w:eastAsia="仿宋" w:hAnsi="仿宋" w:hint="eastAsia"/>
                <w:bCs/>
                <w:sz w:val="24"/>
                <w:szCs w:val="24"/>
              </w:rPr>
              <w:t>3</w:t>
            </w:r>
            <w:r w:rsidR="0012084F" w:rsidRPr="00881ADC">
              <w:rPr>
                <w:rFonts w:ascii="仿宋" w:eastAsia="仿宋" w:hAnsi="仿宋" w:hint="eastAsia"/>
                <w:bCs/>
                <w:sz w:val="24"/>
                <w:szCs w:val="24"/>
              </w:rPr>
              <w:t>号厂房</w:t>
            </w:r>
          </w:p>
        </w:tc>
        <w:tc>
          <w:tcPr>
            <w:tcW w:w="2131"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历下区解放东路66号，冶金研究院院内</w:t>
            </w:r>
          </w:p>
        </w:tc>
        <w:tc>
          <w:tcPr>
            <w:tcW w:w="993"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砖混</w:t>
            </w:r>
          </w:p>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结构</w:t>
            </w:r>
          </w:p>
        </w:tc>
        <w:tc>
          <w:tcPr>
            <w:tcW w:w="1467" w:type="dxa"/>
            <w:vAlign w:val="center"/>
          </w:tcPr>
          <w:p w:rsidR="0012084F" w:rsidRPr="00881ADC" w:rsidRDefault="00F70854" w:rsidP="00375E15">
            <w:pPr>
              <w:jc w:val="center"/>
              <w:rPr>
                <w:rFonts w:ascii="仿宋" w:eastAsia="仿宋" w:hAnsi="仿宋"/>
                <w:bCs/>
                <w:sz w:val="24"/>
                <w:szCs w:val="24"/>
              </w:rPr>
            </w:pPr>
            <w:r>
              <w:rPr>
                <w:rFonts w:ascii="仿宋" w:eastAsia="仿宋" w:hAnsi="仿宋" w:hint="eastAsia"/>
                <w:bCs/>
                <w:sz w:val="24"/>
                <w:szCs w:val="24"/>
              </w:rPr>
              <w:t>1.</w:t>
            </w:r>
            <w:r w:rsidR="00375E15">
              <w:rPr>
                <w:rFonts w:ascii="仿宋" w:eastAsia="仿宋" w:hAnsi="仿宋" w:hint="eastAsia"/>
                <w:bCs/>
                <w:sz w:val="24"/>
                <w:szCs w:val="24"/>
              </w:rPr>
              <w:t>2</w:t>
            </w:r>
            <w:r w:rsidR="0012084F" w:rsidRPr="00881ADC">
              <w:rPr>
                <w:rFonts w:ascii="仿宋" w:eastAsia="仿宋" w:hAnsi="仿宋" w:hint="eastAsia"/>
                <w:bCs/>
                <w:sz w:val="24"/>
                <w:szCs w:val="24"/>
              </w:rPr>
              <w:t>元/</w:t>
            </w:r>
            <w:r>
              <w:rPr>
                <w:rFonts w:ascii="仿宋" w:eastAsia="仿宋" w:hAnsi="仿宋" w:hint="eastAsia"/>
                <w:bCs/>
                <w:sz w:val="24"/>
                <w:szCs w:val="24"/>
              </w:rPr>
              <w:t>㎡.天</w:t>
            </w:r>
          </w:p>
        </w:tc>
        <w:tc>
          <w:tcPr>
            <w:tcW w:w="1084" w:type="dxa"/>
            <w:vAlign w:val="center"/>
          </w:tcPr>
          <w:p w:rsidR="0012084F" w:rsidRPr="00881ADC" w:rsidRDefault="00375E15" w:rsidP="00881ADC">
            <w:pPr>
              <w:jc w:val="center"/>
              <w:rPr>
                <w:rFonts w:ascii="仿宋" w:eastAsia="仿宋" w:hAnsi="仿宋"/>
                <w:bCs/>
                <w:sz w:val="24"/>
                <w:szCs w:val="24"/>
              </w:rPr>
            </w:pPr>
            <w:r>
              <w:rPr>
                <w:rFonts w:ascii="仿宋" w:eastAsia="仿宋" w:hAnsi="仿宋" w:hint="eastAsia"/>
                <w:bCs/>
                <w:sz w:val="24"/>
                <w:szCs w:val="24"/>
              </w:rPr>
              <w:t>416</w:t>
            </w:r>
          </w:p>
        </w:tc>
        <w:tc>
          <w:tcPr>
            <w:tcW w:w="2090" w:type="dxa"/>
            <w:vAlign w:val="center"/>
          </w:tcPr>
          <w:p w:rsidR="0012084F" w:rsidRPr="00881ADC" w:rsidRDefault="0012084F" w:rsidP="00375E15">
            <w:pPr>
              <w:jc w:val="center"/>
              <w:rPr>
                <w:rFonts w:ascii="仿宋" w:eastAsia="仿宋" w:hAnsi="仿宋"/>
                <w:bCs/>
                <w:sz w:val="24"/>
                <w:szCs w:val="24"/>
              </w:rPr>
            </w:pPr>
            <w:r w:rsidRPr="00881ADC">
              <w:rPr>
                <w:rFonts w:ascii="仿宋" w:eastAsia="仿宋" w:hAnsi="仿宋" w:hint="eastAsia"/>
                <w:bCs/>
                <w:sz w:val="24"/>
                <w:szCs w:val="24"/>
              </w:rPr>
              <w:t>竞租阶梯为人民币</w:t>
            </w:r>
            <w:r w:rsidR="00375E15">
              <w:rPr>
                <w:rFonts w:ascii="仿宋" w:eastAsia="仿宋" w:hAnsi="仿宋" w:hint="eastAsia"/>
                <w:bCs/>
                <w:sz w:val="24"/>
                <w:szCs w:val="24"/>
              </w:rPr>
              <w:t>15184</w:t>
            </w:r>
            <w:r w:rsidR="00F76A00">
              <w:rPr>
                <w:rFonts w:ascii="仿宋" w:eastAsia="仿宋" w:hAnsi="仿宋" w:hint="eastAsia"/>
                <w:bCs/>
                <w:sz w:val="24"/>
                <w:szCs w:val="24"/>
              </w:rPr>
              <w:t>元</w:t>
            </w:r>
            <w:r w:rsidR="00421996">
              <w:rPr>
                <w:rFonts w:ascii="仿宋" w:eastAsia="仿宋" w:hAnsi="仿宋" w:hint="eastAsia"/>
                <w:bCs/>
                <w:sz w:val="24"/>
                <w:szCs w:val="24"/>
              </w:rPr>
              <w:t>/年（0.1</w:t>
            </w:r>
            <w:r w:rsidR="00421996" w:rsidRPr="00881ADC">
              <w:rPr>
                <w:rFonts w:ascii="仿宋" w:eastAsia="仿宋" w:hAnsi="仿宋" w:hint="eastAsia"/>
                <w:bCs/>
                <w:sz w:val="24"/>
                <w:szCs w:val="24"/>
              </w:rPr>
              <w:t>元/</w:t>
            </w:r>
            <w:r w:rsidR="00421996">
              <w:rPr>
                <w:rFonts w:ascii="仿宋" w:eastAsia="仿宋" w:hAnsi="仿宋" w:hint="eastAsia"/>
                <w:bCs/>
                <w:sz w:val="24"/>
                <w:szCs w:val="24"/>
              </w:rPr>
              <w:t>㎡.天）</w:t>
            </w:r>
          </w:p>
        </w:tc>
      </w:tr>
      <w:tr w:rsidR="009F1A90" w:rsidRPr="00881ADC" w:rsidTr="00F76A00">
        <w:trPr>
          <w:trHeight w:val="606"/>
          <w:jc w:val="center"/>
        </w:trPr>
        <w:tc>
          <w:tcPr>
            <w:tcW w:w="515" w:type="dxa"/>
            <w:vAlign w:val="center"/>
          </w:tcPr>
          <w:p w:rsidR="0012084F" w:rsidRPr="00881ADC" w:rsidRDefault="0012084F" w:rsidP="00881ADC">
            <w:pPr>
              <w:jc w:val="center"/>
              <w:rPr>
                <w:rFonts w:ascii="仿宋" w:eastAsia="仿宋" w:hAnsi="仿宋"/>
                <w:bCs/>
                <w:sz w:val="24"/>
                <w:szCs w:val="24"/>
              </w:rPr>
            </w:pPr>
          </w:p>
        </w:tc>
        <w:tc>
          <w:tcPr>
            <w:tcW w:w="2126" w:type="dxa"/>
            <w:vAlign w:val="center"/>
          </w:tcPr>
          <w:p w:rsidR="0012084F" w:rsidRPr="00881ADC" w:rsidRDefault="0012084F" w:rsidP="00881ADC">
            <w:pPr>
              <w:jc w:val="center"/>
              <w:rPr>
                <w:rFonts w:ascii="仿宋" w:eastAsia="仿宋" w:hAnsi="仿宋"/>
                <w:bCs/>
                <w:sz w:val="24"/>
                <w:szCs w:val="24"/>
              </w:rPr>
            </w:pPr>
            <w:r w:rsidRPr="00881ADC">
              <w:rPr>
                <w:rFonts w:ascii="仿宋" w:eastAsia="仿宋" w:hAnsi="仿宋" w:hint="eastAsia"/>
                <w:bCs/>
                <w:sz w:val="24"/>
                <w:szCs w:val="24"/>
              </w:rPr>
              <w:t>合计</w:t>
            </w:r>
          </w:p>
        </w:tc>
        <w:tc>
          <w:tcPr>
            <w:tcW w:w="2131" w:type="dxa"/>
            <w:vAlign w:val="center"/>
          </w:tcPr>
          <w:p w:rsidR="0012084F" w:rsidRPr="00881ADC" w:rsidRDefault="0012084F" w:rsidP="00881ADC">
            <w:pPr>
              <w:jc w:val="center"/>
              <w:rPr>
                <w:rFonts w:ascii="仿宋" w:eastAsia="仿宋" w:hAnsi="仿宋"/>
                <w:bCs/>
                <w:sz w:val="24"/>
                <w:szCs w:val="24"/>
              </w:rPr>
            </w:pPr>
          </w:p>
        </w:tc>
        <w:tc>
          <w:tcPr>
            <w:tcW w:w="993" w:type="dxa"/>
            <w:vAlign w:val="center"/>
          </w:tcPr>
          <w:p w:rsidR="0012084F" w:rsidRPr="00881ADC" w:rsidRDefault="0012084F" w:rsidP="00881ADC">
            <w:pPr>
              <w:jc w:val="center"/>
              <w:rPr>
                <w:rFonts w:ascii="仿宋" w:eastAsia="仿宋" w:hAnsi="仿宋"/>
                <w:bCs/>
                <w:sz w:val="24"/>
                <w:szCs w:val="24"/>
              </w:rPr>
            </w:pPr>
          </w:p>
        </w:tc>
        <w:tc>
          <w:tcPr>
            <w:tcW w:w="1467" w:type="dxa"/>
            <w:vAlign w:val="center"/>
          </w:tcPr>
          <w:p w:rsidR="0012084F" w:rsidRPr="00881ADC" w:rsidRDefault="0012084F" w:rsidP="00881ADC">
            <w:pPr>
              <w:jc w:val="center"/>
              <w:rPr>
                <w:rFonts w:ascii="仿宋" w:eastAsia="仿宋" w:hAnsi="仿宋"/>
                <w:bCs/>
                <w:sz w:val="24"/>
                <w:szCs w:val="24"/>
              </w:rPr>
            </w:pPr>
          </w:p>
        </w:tc>
        <w:tc>
          <w:tcPr>
            <w:tcW w:w="1084" w:type="dxa"/>
            <w:vAlign w:val="center"/>
          </w:tcPr>
          <w:p w:rsidR="0012084F" w:rsidRPr="00881ADC" w:rsidRDefault="00375E15" w:rsidP="00881ADC">
            <w:pPr>
              <w:jc w:val="center"/>
              <w:rPr>
                <w:rFonts w:ascii="仿宋" w:eastAsia="仿宋" w:hAnsi="仿宋"/>
                <w:bCs/>
                <w:sz w:val="24"/>
                <w:szCs w:val="24"/>
              </w:rPr>
            </w:pPr>
            <w:r>
              <w:rPr>
                <w:rFonts w:ascii="仿宋" w:eastAsia="仿宋" w:hAnsi="仿宋" w:hint="eastAsia"/>
                <w:bCs/>
                <w:sz w:val="24"/>
                <w:szCs w:val="24"/>
              </w:rPr>
              <w:t>416</w:t>
            </w:r>
          </w:p>
        </w:tc>
        <w:tc>
          <w:tcPr>
            <w:tcW w:w="2090" w:type="dxa"/>
            <w:vAlign w:val="center"/>
          </w:tcPr>
          <w:p w:rsidR="0012084F" w:rsidRPr="00881ADC" w:rsidRDefault="0012084F" w:rsidP="00881ADC">
            <w:pPr>
              <w:jc w:val="center"/>
              <w:rPr>
                <w:rFonts w:ascii="仿宋" w:eastAsia="仿宋" w:hAnsi="仿宋"/>
                <w:bCs/>
                <w:sz w:val="24"/>
                <w:szCs w:val="24"/>
              </w:rPr>
            </w:pPr>
          </w:p>
        </w:tc>
      </w:tr>
    </w:tbl>
    <w:p w:rsidR="00095148" w:rsidRPr="00944D1F" w:rsidRDefault="00095148" w:rsidP="00375E15">
      <w:pPr>
        <w:spacing w:beforeLines="50" w:line="360" w:lineRule="auto"/>
        <w:ind w:firstLineChars="200" w:firstLine="600"/>
        <w:rPr>
          <w:rFonts w:ascii="仿宋" w:eastAsia="仿宋" w:hAnsi="仿宋" w:cs="Calibri"/>
          <w:color w:val="000000"/>
          <w:sz w:val="30"/>
          <w:szCs w:val="30"/>
        </w:rPr>
      </w:pPr>
      <w:r w:rsidRPr="00944D1F">
        <w:rPr>
          <w:rFonts w:ascii="仿宋" w:eastAsia="仿宋" w:hAnsi="仿宋" w:cs="Calibri" w:hint="eastAsia"/>
          <w:color w:val="000000"/>
          <w:sz w:val="30"/>
          <w:szCs w:val="30"/>
        </w:rPr>
        <w:t>拟出租设施状况及安全、消防条件确认：拟出租区域已按规范划定安全、消防通道；区域内用电设施符合规范；构筑物本体不存在易燃易爆危险因素，均按规定配备灭火器，满足安全、消防相关要求。</w:t>
      </w:r>
    </w:p>
    <w:p w:rsidR="004C0EAF" w:rsidRPr="00F710B1" w:rsidRDefault="004C0EAF" w:rsidP="00F710B1">
      <w:pPr>
        <w:spacing w:line="620" w:lineRule="exact"/>
        <w:ind w:firstLineChars="200" w:firstLine="602"/>
        <w:rPr>
          <w:rFonts w:ascii="仿宋" w:eastAsia="仿宋" w:hAnsi="仿宋"/>
          <w:b/>
          <w:color w:val="000000"/>
          <w:sz w:val="30"/>
          <w:szCs w:val="30"/>
        </w:rPr>
      </w:pPr>
      <w:r w:rsidRPr="00F710B1">
        <w:rPr>
          <w:rFonts w:ascii="仿宋" w:eastAsia="仿宋" w:hAnsi="仿宋" w:hint="eastAsia"/>
          <w:b/>
          <w:color w:val="000000"/>
          <w:sz w:val="30"/>
          <w:szCs w:val="30"/>
        </w:rPr>
        <w:t>二、出租用途</w:t>
      </w:r>
    </w:p>
    <w:p w:rsidR="00D3245A" w:rsidRPr="00D3245A" w:rsidRDefault="00095148" w:rsidP="00944D1F">
      <w:pPr>
        <w:spacing w:line="620" w:lineRule="exact"/>
        <w:ind w:firstLineChars="200" w:firstLine="600"/>
        <w:rPr>
          <w:rFonts w:ascii="仿宋" w:eastAsia="仿宋" w:hAnsi="仿宋"/>
          <w:bCs/>
          <w:sz w:val="30"/>
          <w:szCs w:val="30"/>
        </w:rPr>
      </w:pPr>
      <w:r w:rsidRPr="00944D1F">
        <w:rPr>
          <w:rFonts w:ascii="仿宋" w:eastAsia="仿宋" w:hAnsi="仿宋" w:hint="eastAsia"/>
          <w:color w:val="000000"/>
          <w:sz w:val="30"/>
          <w:szCs w:val="30"/>
        </w:rPr>
        <w:t>出租用途：办公、</w:t>
      </w:r>
      <w:r w:rsidRPr="00944D1F">
        <w:rPr>
          <w:rFonts w:ascii="仿宋" w:eastAsia="仿宋" w:hAnsi="仿宋" w:hint="eastAsia"/>
          <w:bCs/>
          <w:sz w:val="30"/>
          <w:szCs w:val="30"/>
        </w:rPr>
        <w:t>仓储、维修等，</w:t>
      </w:r>
      <w:r w:rsidR="008A0B8F">
        <w:rPr>
          <w:rFonts w:ascii="仿宋" w:eastAsia="仿宋" w:hAnsi="仿宋" w:hint="eastAsia"/>
          <w:bCs/>
          <w:sz w:val="30"/>
          <w:szCs w:val="30"/>
        </w:rPr>
        <w:t>承租方业务范围应</w:t>
      </w:r>
      <w:r w:rsidRPr="00944D1F">
        <w:rPr>
          <w:rFonts w:ascii="仿宋" w:eastAsia="仿宋" w:hAnsi="仿宋" w:hint="eastAsia"/>
          <w:bCs/>
          <w:sz w:val="30"/>
          <w:szCs w:val="30"/>
        </w:rPr>
        <w:t>满足国家相关法律法规及行业</w:t>
      </w:r>
      <w:r w:rsidR="008853D4">
        <w:rPr>
          <w:rFonts w:ascii="仿宋" w:eastAsia="仿宋" w:hAnsi="仿宋" w:hint="eastAsia"/>
          <w:bCs/>
          <w:sz w:val="30"/>
          <w:szCs w:val="30"/>
        </w:rPr>
        <w:t>、当地辖区政府及集团公司</w:t>
      </w:r>
      <w:r w:rsidRPr="00944D1F">
        <w:rPr>
          <w:rFonts w:ascii="仿宋" w:eastAsia="仿宋" w:hAnsi="仿宋" w:hint="eastAsia"/>
          <w:bCs/>
          <w:sz w:val="30"/>
          <w:szCs w:val="30"/>
        </w:rPr>
        <w:t>规定</w:t>
      </w:r>
      <w:r w:rsidR="008A0B8F">
        <w:rPr>
          <w:rFonts w:ascii="仿宋" w:eastAsia="仿宋" w:hAnsi="仿宋" w:hint="eastAsia"/>
          <w:bCs/>
          <w:sz w:val="30"/>
          <w:szCs w:val="30"/>
        </w:rPr>
        <w:t>，具备相关行业资质并符合消防、环保要求，符合该房屋使用性质及出租方发展规划、经营范围要求，同事不得影响周边居民正常生活，</w:t>
      </w:r>
      <w:r w:rsidRPr="00944D1F">
        <w:rPr>
          <w:rFonts w:ascii="仿宋" w:eastAsia="仿宋" w:hAnsi="仿宋" w:hint="eastAsia"/>
          <w:bCs/>
          <w:sz w:val="30"/>
          <w:szCs w:val="30"/>
        </w:rPr>
        <w:t>不得从事危化品的经营及违法违规经营行为；不得从事带来噪声、气味、粉尘等环境污染的经营行为。不得在租赁场所设置厨房和留人住宿。</w:t>
      </w:r>
    </w:p>
    <w:p w:rsidR="005D48E6" w:rsidRPr="00F710B1" w:rsidRDefault="00B23D3A" w:rsidP="00F710B1">
      <w:pPr>
        <w:ind w:firstLineChars="200" w:firstLine="602"/>
        <w:rPr>
          <w:rFonts w:ascii="仿宋" w:eastAsia="仿宋" w:hAnsi="仿宋" w:cs="Calibri"/>
          <w:b/>
          <w:sz w:val="30"/>
          <w:szCs w:val="30"/>
        </w:rPr>
      </w:pPr>
      <w:r w:rsidRPr="00F710B1">
        <w:rPr>
          <w:rFonts w:ascii="仿宋" w:eastAsia="仿宋" w:hAnsi="仿宋" w:cs="Calibri" w:hint="eastAsia"/>
          <w:b/>
          <w:sz w:val="30"/>
          <w:szCs w:val="30"/>
        </w:rPr>
        <w:lastRenderedPageBreak/>
        <w:t>三</w:t>
      </w:r>
      <w:r w:rsidR="005D48E6" w:rsidRPr="00F710B1">
        <w:rPr>
          <w:rFonts w:ascii="仿宋" w:eastAsia="仿宋" w:hAnsi="仿宋" w:cs="Calibri" w:hint="eastAsia"/>
          <w:b/>
          <w:sz w:val="30"/>
          <w:szCs w:val="30"/>
        </w:rPr>
        <w:t>、出租期限</w:t>
      </w:r>
    </w:p>
    <w:p w:rsidR="005D48E6" w:rsidRDefault="005D48E6" w:rsidP="005D48E6">
      <w:pPr>
        <w:ind w:firstLineChars="200" w:firstLine="600"/>
        <w:rPr>
          <w:rFonts w:ascii="仿宋" w:eastAsia="仿宋" w:hAnsi="仿宋"/>
          <w:sz w:val="30"/>
          <w:szCs w:val="30"/>
        </w:rPr>
      </w:pPr>
      <w:r w:rsidRPr="000D1D9E">
        <w:rPr>
          <w:rFonts w:ascii="仿宋" w:eastAsia="仿宋" w:hAnsi="仿宋" w:hint="eastAsia"/>
          <w:sz w:val="30"/>
          <w:szCs w:val="30"/>
        </w:rPr>
        <w:t>结合研究院发展规划，暂定租期</w:t>
      </w:r>
      <w:r w:rsidR="00D627F4">
        <w:rPr>
          <w:rFonts w:ascii="仿宋" w:eastAsia="仿宋" w:hAnsi="仿宋" w:hint="eastAsia"/>
          <w:sz w:val="30"/>
          <w:szCs w:val="30"/>
          <w:u w:val="single"/>
        </w:rPr>
        <w:t>3</w:t>
      </w:r>
      <w:r w:rsidRPr="000D1D9E">
        <w:rPr>
          <w:rFonts w:ascii="仿宋" w:eastAsia="仿宋" w:hAnsi="仿宋" w:hint="eastAsia"/>
          <w:sz w:val="30"/>
          <w:szCs w:val="30"/>
        </w:rPr>
        <w:t>年。</w:t>
      </w:r>
      <w:r w:rsidRPr="000D1D9E">
        <w:rPr>
          <w:rFonts w:ascii="仿宋" w:eastAsia="仿宋" w:hAnsi="仿宋" w:cs="仿宋_GB2312" w:hint="eastAsia"/>
          <w:sz w:val="30"/>
          <w:szCs w:val="30"/>
        </w:rPr>
        <w:t>甲方根据上级主管单位或者政府规划需要，可提前解除出租合同</w:t>
      </w:r>
      <w:r w:rsidRPr="000D1D9E">
        <w:rPr>
          <w:rFonts w:ascii="仿宋" w:eastAsia="仿宋" w:hAnsi="仿宋" w:hint="eastAsia"/>
          <w:sz w:val="30"/>
          <w:szCs w:val="30"/>
        </w:rPr>
        <w:t>。</w:t>
      </w:r>
    </w:p>
    <w:p w:rsidR="00A136B8" w:rsidRPr="00F710B1" w:rsidRDefault="00B23D3A" w:rsidP="00F710B1">
      <w:pPr>
        <w:ind w:firstLineChars="200" w:firstLine="602"/>
        <w:rPr>
          <w:rFonts w:ascii="仿宋" w:eastAsia="仿宋" w:hAnsi="仿宋"/>
          <w:b/>
          <w:sz w:val="30"/>
          <w:szCs w:val="30"/>
        </w:rPr>
      </w:pPr>
      <w:r w:rsidRPr="00F710B1">
        <w:rPr>
          <w:rFonts w:ascii="仿宋" w:eastAsia="仿宋" w:hAnsi="仿宋" w:hint="eastAsia"/>
          <w:b/>
          <w:sz w:val="30"/>
          <w:szCs w:val="30"/>
        </w:rPr>
        <w:t>四</w:t>
      </w:r>
      <w:r w:rsidR="00A136B8" w:rsidRPr="00F710B1">
        <w:rPr>
          <w:rFonts w:ascii="仿宋" w:eastAsia="仿宋" w:hAnsi="仿宋" w:hint="eastAsia"/>
          <w:b/>
          <w:sz w:val="30"/>
          <w:szCs w:val="30"/>
        </w:rPr>
        <w:t>、竞租条件</w:t>
      </w:r>
    </w:p>
    <w:p w:rsidR="00A136B8" w:rsidRPr="00B23D3A" w:rsidRDefault="00A136B8" w:rsidP="00B23D3A">
      <w:pPr>
        <w:spacing w:line="620" w:lineRule="exact"/>
        <w:ind w:firstLineChars="200" w:firstLine="600"/>
        <w:rPr>
          <w:rFonts w:ascii="仿宋" w:eastAsia="仿宋" w:hAnsi="仿宋"/>
          <w:color w:val="000000"/>
          <w:sz w:val="30"/>
          <w:szCs w:val="30"/>
        </w:rPr>
      </w:pPr>
      <w:r>
        <w:rPr>
          <w:rFonts w:ascii="仿宋" w:eastAsia="仿宋" w:hAnsi="仿宋" w:hint="eastAsia"/>
          <w:sz w:val="30"/>
          <w:szCs w:val="30"/>
        </w:rPr>
        <w:t>1、</w:t>
      </w:r>
      <w:r w:rsidRPr="00944D1F">
        <w:rPr>
          <w:rFonts w:ascii="仿宋" w:eastAsia="仿宋" w:hAnsi="仿宋" w:hint="eastAsia"/>
          <w:color w:val="000000"/>
          <w:sz w:val="30"/>
          <w:szCs w:val="30"/>
        </w:rPr>
        <w:t>中华人民共和国境内法人组织和自然人,均可参加竟租。租赁方业务范围应符合招租方发展规划、经营范围要求，每天人员和车辆进出较少，不能扰乱出租方安静的办公环境，并满足国家相关法律法规及行业规定。</w:t>
      </w:r>
    </w:p>
    <w:p w:rsidR="00B23D3A" w:rsidRDefault="00B23D3A" w:rsidP="00944D1F">
      <w:pPr>
        <w:ind w:firstLineChars="200" w:firstLine="600"/>
        <w:rPr>
          <w:rFonts w:ascii="仿宋" w:eastAsia="仿宋" w:hAnsi="仿宋"/>
          <w:sz w:val="30"/>
          <w:szCs w:val="30"/>
        </w:rPr>
      </w:pPr>
      <w:r>
        <w:rPr>
          <w:rFonts w:ascii="仿宋" w:eastAsia="仿宋" w:hAnsi="仿宋" w:hint="eastAsia"/>
          <w:sz w:val="30"/>
          <w:szCs w:val="30"/>
        </w:rPr>
        <w:t>2、</w:t>
      </w:r>
      <w:r w:rsidR="00EB2FCB" w:rsidRPr="00944D1F">
        <w:rPr>
          <w:rFonts w:ascii="仿宋" w:eastAsia="仿宋" w:hAnsi="仿宋" w:hint="eastAsia"/>
          <w:sz w:val="30"/>
          <w:szCs w:val="30"/>
        </w:rPr>
        <w:t>采用增价方式进行竞价，按照价高者得的原则确定竞得人。</w:t>
      </w:r>
    </w:p>
    <w:p w:rsidR="00B23D3A" w:rsidRDefault="00B23D3A" w:rsidP="00944D1F">
      <w:pPr>
        <w:ind w:firstLineChars="200" w:firstLine="600"/>
        <w:rPr>
          <w:rFonts w:ascii="仿宋" w:eastAsia="仿宋" w:hAnsi="仿宋"/>
          <w:sz w:val="30"/>
          <w:szCs w:val="30"/>
        </w:rPr>
      </w:pPr>
      <w:r>
        <w:rPr>
          <w:rFonts w:ascii="仿宋" w:eastAsia="仿宋" w:hAnsi="仿宋" w:hint="eastAsia"/>
          <w:sz w:val="30"/>
          <w:szCs w:val="30"/>
        </w:rPr>
        <w:t>3、</w:t>
      </w:r>
      <w:r w:rsidRPr="00944D1F">
        <w:rPr>
          <w:rFonts w:ascii="仿宋" w:eastAsia="仿宋" w:hAnsi="仿宋" w:hint="eastAsia"/>
          <w:sz w:val="30"/>
          <w:szCs w:val="30"/>
        </w:rPr>
        <w:t>参加本次网上竞租的竞租人，需要在</w:t>
      </w:r>
      <w:r>
        <w:rPr>
          <w:rFonts w:ascii="仿宋" w:eastAsia="仿宋" w:hAnsi="仿宋" w:hint="eastAsia"/>
          <w:sz w:val="30"/>
          <w:szCs w:val="30"/>
        </w:rPr>
        <w:t>东方钢铁在线（http://www.bsteel.com.cn）</w:t>
      </w:r>
      <w:r w:rsidRPr="00944D1F">
        <w:rPr>
          <w:rFonts w:ascii="仿宋" w:eastAsia="仿宋" w:hAnsi="仿宋" w:hint="eastAsia"/>
          <w:sz w:val="30"/>
          <w:szCs w:val="30"/>
        </w:rPr>
        <w:t>进行注册</w:t>
      </w:r>
      <w:r>
        <w:rPr>
          <w:rFonts w:ascii="仿宋" w:eastAsia="仿宋" w:hAnsi="仿宋" w:hint="eastAsia"/>
          <w:sz w:val="30"/>
          <w:szCs w:val="30"/>
        </w:rPr>
        <w:t>竞租</w:t>
      </w:r>
      <w:r w:rsidR="002C046A">
        <w:rPr>
          <w:rFonts w:ascii="仿宋" w:eastAsia="仿宋" w:hAnsi="仿宋" w:hint="eastAsia"/>
          <w:sz w:val="30"/>
          <w:szCs w:val="30"/>
        </w:rPr>
        <w:t>，并</w:t>
      </w:r>
      <w:r w:rsidRPr="00944D1F">
        <w:rPr>
          <w:rFonts w:ascii="仿宋" w:eastAsia="仿宋" w:hAnsi="仿宋" w:hint="eastAsia"/>
          <w:sz w:val="30"/>
          <w:szCs w:val="30"/>
        </w:rPr>
        <w:t>缴纳</w:t>
      </w:r>
      <w:r>
        <w:rPr>
          <w:rFonts w:ascii="仿宋" w:eastAsia="仿宋" w:hAnsi="仿宋" w:hint="eastAsia"/>
          <w:sz w:val="30"/>
          <w:szCs w:val="30"/>
        </w:rPr>
        <w:t>75</w:t>
      </w:r>
      <w:r w:rsidRPr="00944D1F">
        <w:rPr>
          <w:rFonts w:ascii="仿宋" w:eastAsia="仿宋" w:hAnsi="仿宋" w:hint="eastAsia"/>
          <w:sz w:val="30"/>
          <w:szCs w:val="30"/>
        </w:rPr>
        <w:t>00元</w:t>
      </w:r>
      <w:r>
        <w:rPr>
          <w:rFonts w:ascii="仿宋" w:eastAsia="仿宋" w:hAnsi="仿宋" w:hint="eastAsia"/>
          <w:sz w:val="30"/>
          <w:szCs w:val="30"/>
        </w:rPr>
        <w:t>竞租</w:t>
      </w:r>
      <w:r w:rsidRPr="00944D1F">
        <w:rPr>
          <w:rFonts w:ascii="仿宋" w:eastAsia="仿宋" w:hAnsi="仿宋" w:hint="eastAsia"/>
          <w:sz w:val="30"/>
          <w:szCs w:val="30"/>
        </w:rPr>
        <w:t>保证金</w:t>
      </w:r>
      <w:r w:rsidR="002C046A">
        <w:rPr>
          <w:rFonts w:ascii="仿宋" w:eastAsia="仿宋" w:hAnsi="仿宋" w:hint="eastAsia"/>
          <w:sz w:val="30"/>
          <w:szCs w:val="30"/>
        </w:rPr>
        <w:t>，</w:t>
      </w:r>
      <w:r>
        <w:rPr>
          <w:rFonts w:ascii="仿宋" w:eastAsia="仿宋" w:hAnsi="仿宋" w:hint="eastAsia"/>
          <w:sz w:val="30"/>
          <w:szCs w:val="30"/>
        </w:rPr>
        <w:t>竞租</w:t>
      </w:r>
      <w:r w:rsidRPr="00944D1F">
        <w:rPr>
          <w:rFonts w:ascii="仿宋" w:eastAsia="仿宋" w:hAnsi="仿宋" w:hint="eastAsia"/>
          <w:sz w:val="30"/>
          <w:szCs w:val="30"/>
        </w:rPr>
        <w:t>保证金</w:t>
      </w:r>
      <w:r>
        <w:rPr>
          <w:rFonts w:ascii="仿宋" w:eastAsia="仿宋" w:hAnsi="仿宋" w:hint="eastAsia"/>
          <w:sz w:val="30"/>
          <w:szCs w:val="30"/>
        </w:rPr>
        <w:t>由竞租申请人交纳至东方钢铁在线平台</w:t>
      </w:r>
      <w:r w:rsidRPr="00944D1F">
        <w:rPr>
          <w:rFonts w:ascii="仿宋" w:eastAsia="仿宋" w:hAnsi="仿宋" w:hint="eastAsia"/>
          <w:sz w:val="30"/>
          <w:szCs w:val="30"/>
        </w:rPr>
        <w:t>。</w:t>
      </w:r>
      <w:r>
        <w:rPr>
          <w:rFonts w:ascii="仿宋" w:eastAsia="仿宋" w:hAnsi="仿宋" w:hint="eastAsia"/>
          <w:sz w:val="30"/>
          <w:szCs w:val="30"/>
        </w:rPr>
        <w:t>足额交纳保证金后具备竞租资格。</w:t>
      </w:r>
    </w:p>
    <w:p w:rsidR="00B23D3A" w:rsidRDefault="00B23D3A" w:rsidP="00944D1F">
      <w:pPr>
        <w:ind w:firstLineChars="200" w:firstLine="600"/>
        <w:rPr>
          <w:rFonts w:ascii="仿宋" w:eastAsia="仿宋" w:hAnsi="仿宋"/>
          <w:sz w:val="30"/>
          <w:szCs w:val="30"/>
        </w:rPr>
      </w:pPr>
      <w:r>
        <w:rPr>
          <w:rFonts w:ascii="仿宋" w:eastAsia="仿宋" w:hAnsi="仿宋" w:hint="eastAsia"/>
          <w:sz w:val="30"/>
          <w:szCs w:val="30"/>
        </w:rPr>
        <w:t>4、竞得人需向东方钢铁在线平台交纳摘牌价的千分之五作为服务费。</w:t>
      </w:r>
    </w:p>
    <w:p w:rsidR="00E13EE2" w:rsidRPr="00F710B1" w:rsidRDefault="00B23D3A" w:rsidP="00417AC5">
      <w:pPr>
        <w:ind w:firstLineChars="200" w:firstLine="600"/>
        <w:rPr>
          <w:rFonts w:ascii="仿宋" w:eastAsia="仿宋" w:hAnsi="仿宋"/>
          <w:b/>
          <w:sz w:val="30"/>
          <w:szCs w:val="30"/>
        </w:rPr>
      </w:pPr>
      <w:r>
        <w:rPr>
          <w:rFonts w:ascii="仿宋" w:eastAsia="仿宋" w:hAnsi="仿宋" w:hint="eastAsia"/>
          <w:sz w:val="30"/>
          <w:szCs w:val="30"/>
        </w:rPr>
        <w:t>5、</w:t>
      </w:r>
      <w:r w:rsidR="00FB1F4E" w:rsidRPr="00FB1F4E">
        <w:rPr>
          <w:rFonts w:ascii="仿宋" w:eastAsia="仿宋" w:hAnsi="仿宋" w:hint="eastAsia"/>
          <w:sz w:val="30"/>
          <w:szCs w:val="30"/>
        </w:rPr>
        <w:t>保证金的退回：未中标者于竞租后三日内由东方钢铁在线平台原账户退回竞租保证金；中标者需在签订租赁合同后，由东方钢铁在线平台扣除摘牌价的千分之五服务费，剩余竞租保证金原账户退回。</w:t>
      </w:r>
      <w:r w:rsidR="00EB2FCB" w:rsidRPr="00944D1F">
        <w:rPr>
          <w:rFonts w:ascii="仿宋" w:eastAsia="仿宋" w:hAnsi="仿宋" w:hint="eastAsia"/>
          <w:sz w:val="30"/>
          <w:szCs w:val="30"/>
        </w:rPr>
        <w:br/>
      </w:r>
      <w:r w:rsidR="0008737B" w:rsidRPr="00944D1F">
        <w:rPr>
          <w:rFonts w:ascii="仿宋" w:eastAsia="仿宋" w:hAnsi="仿宋" w:hint="eastAsia"/>
          <w:sz w:val="30"/>
          <w:szCs w:val="30"/>
        </w:rPr>
        <w:t xml:space="preserve">   </w:t>
      </w:r>
      <w:r w:rsidR="0008737B" w:rsidRPr="00F710B1">
        <w:rPr>
          <w:rFonts w:ascii="仿宋" w:eastAsia="仿宋" w:hAnsi="仿宋" w:hint="eastAsia"/>
          <w:b/>
          <w:sz w:val="30"/>
          <w:szCs w:val="30"/>
        </w:rPr>
        <w:t xml:space="preserve"> </w:t>
      </w:r>
      <w:r w:rsidRPr="00F710B1">
        <w:rPr>
          <w:rFonts w:ascii="仿宋" w:eastAsia="仿宋" w:hAnsi="仿宋" w:hint="eastAsia"/>
          <w:b/>
          <w:sz w:val="30"/>
          <w:szCs w:val="30"/>
        </w:rPr>
        <w:t>五</w:t>
      </w:r>
      <w:r w:rsidR="00EB2FCB" w:rsidRPr="00F710B1">
        <w:rPr>
          <w:rFonts w:ascii="仿宋" w:eastAsia="仿宋" w:hAnsi="仿宋" w:hint="eastAsia"/>
          <w:b/>
          <w:sz w:val="30"/>
          <w:szCs w:val="30"/>
        </w:rPr>
        <w:t>、公告</w:t>
      </w:r>
      <w:r w:rsidR="00E13EE2" w:rsidRPr="00F710B1">
        <w:rPr>
          <w:rFonts w:ascii="仿宋" w:eastAsia="仿宋" w:hAnsi="仿宋" w:hint="eastAsia"/>
          <w:b/>
          <w:sz w:val="30"/>
          <w:szCs w:val="30"/>
        </w:rPr>
        <w:t>和报名</w:t>
      </w:r>
      <w:r w:rsidR="00EB2FCB" w:rsidRPr="00F710B1">
        <w:rPr>
          <w:rFonts w:ascii="仿宋" w:eastAsia="仿宋" w:hAnsi="仿宋" w:hint="eastAsia"/>
          <w:b/>
          <w:sz w:val="30"/>
          <w:szCs w:val="30"/>
        </w:rPr>
        <w:t>时间</w:t>
      </w:r>
    </w:p>
    <w:p w:rsidR="00417AC5" w:rsidRDefault="00E13EE2" w:rsidP="00417AC5">
      <w:pPr>
        <w:ind w:firstLineChars="200" w:firstLine="600"/>
        <w:rPr>
          <w:rFonts w:ascii="仿宋" w:eastAsia="仿宋" w:hAnsi="仿宋"/>
          <w:sz w:val="30"/>
          <w:szCs w:val="30"/>
        </w:rPr>
      </w:pPr>
      <w:r w:rsidRPr="00944D1F">
        <w:rPr>
          <w:rFonts w:ascii="仿宋" w:eastAsia="仿宋" w:hAnsi="仿宋" w:hint="eastAsia"/>
          <w:sz w:val="30"/>
          <w:szCs w:val="30"/>
        </w:rPr>
        <w:t>公告</w:t>
      </w:r>
      <w:r>
        <w:rPr>
          <w:rFonts w:ascii="仿宋" w:eastAsia="仿宋" w:hAnsi="仿宋" w:hint="eastAsia"/>
          <w:sz w:val="30"/>
          <w:szCs w:val="30"/>
        </w:rPr>
        <w:t>和报名</w:t>
      </w:r>
      <w:r w:rsidRPr="00944D1F">
        <w:rPr>
          <w:rFonts w:ascii="仿宋" w:eastAsia="仿宋" w:hAnsi="仿宋" w:hint="eastAsia"/>
          <w:sz w:val="30"/>
          <w:szCs w:val="30"/>
        </w:rPr>
        <w:t>时间</w:t>
      </w:r>
      <w:r>
        <w:rPr>
          <w:rFonts w:ascii="仿宋" w:eastAsia="仿宋" w:hAnsi="仿宋" w:hint="eastAsia"/>
          <w:sz w:val="30"/>
          <w:szCs w:val="30"/>
        </w:rPr>
        <w:t>：</w:t>
      </w:r>
      <w:r w:rsidR="00A9012B" w:rsidRPr="00944D1F">
        <w:rPr>
          <w:rFonts w:ascii="仿宋" w:eastAsia="仿宋" w:hAnsi="仿宋" w:hint="eastAsia"/>
          <w:sz w:val="30"/>
          <w:szCs w:val="30"/>
        </w:rPr>
        <w:t>202</w:t>
      </w:r>
      <w:r w:rsidR="00095148" w:rsidRPr="00944D1F">
        <w:rPr>
          <w:rFonts w:ascii="仿宋" w:eastAsia="仿宋" w:hAnsi="仿宋" w:hint="eastAsia"/>
          <w:sz w:val="30"/>
          <w:szCs w:val="30"/>
        </w:rPr>
        <w:t>1</w:t>
      </w:r>
      <w:r w:rsidR="00EB2FCB" w:rsidRPr="00944D1F">
        <w:rPr>
          <w:rFonts w:ascii="仿宋" w:eastAsia="仿宋" w:hAnsi="仿宋" w:hint="eastAsia"/>
          <w:sz w:val="30"/>
          <w:szCs w:val="30"/>
        </w:rPr>
        <w:t>年</w:t>
      </w:r>
      <w:r w:rsidR="00311DD0">
        <w:rPr>
          <w:rFonts w:ascii="仿宋" w:eastAsia="仿宋" w:hAnsi="仿宋" w:hint="eastAsia"/>
          <w:sz w:val="30"/>
          <w:szCs w:val="30"/>
        </w:rPr>
        <w:t>7</w:t>
      </w:r>
      <w:r w:rsidR="00EB2FCB" w:rsidRPr="00944D1F">
        <w:rPr>
          <w:rFonts w:ascii="仿宋" w:eastAsia="仿宋" w:hAnsi="仿宋" w:hint="eastAsia"/>
          <w:sz w:val="30"/>
          <w:szCs w:val="30"/>
        </w:rPr>
        <w:t>月</w:t>
      </w:r>
      <w:r w:rsidR="00311DD0">
        <w:rPr>
          <w:rFonts w:ascii="仿宋" w:eastAsia="仿宋" w:hAnsi="仿宋" w:hint="eastAsia"/>
          <w:sz w:val="30"/>
          <w:szCs w:val="30"/>
        </w:rPr>
        <w:t>2</w:t>
      </w:r>
      <w:r w:rsidR="00025F21">
        <w:rPr>
          <w:rFonts w:ascii="仿宋" w:eastAsia="仿宋" w:hAnsi="仿宋" w:hint="eastAsia"/>
          <w:sz w:val="30"/>
          <w:szCs w:val="30"/>
        </w:rPr>
        <w:t>3</w:t>
      </w:r>
      <w:r w:rsidR="00EB2FCB" w:rsidRPr="00944D1F">
        <w:rPr>
          <w:rFonts w:ascii="仿宋" w:eastAsia="仿宋" w:hAnsi="仿宋" w:hint="eastAsia"/>
          <w:sz w:val="30"/>
          <w:szCs w:val="30"/>
        </w:rPr>
        <w:t>日至</w:t>
      </w:r>
      <w:r w:rsidR="00A9012B" w:rsidRPr="00944D1F">
        <w:rPr>
          <w:rFonts w:ascii="仿宋" w:eastAsia="仿宋" w:hAnsi="仿宋" w:hint="eastAsia"/>
          <w:sz w:val="30"/>
          <w:szCs w:val="30"/>
        </w:rPr>
        <w:t>202</w:t>
      </w:r>
      <w:r w:rsidR="00095148" w:rsidRPr="00944D1F">
        <w:rPr>
          <w:rFonts w:ascii="仿宋" w:eastAsia="仿宋" w:hAnsi="仿宋" w:hint="eastAsia"/>
          <w:sz w:val="30"/>
          <w:szCs w:val="30"/>
        </w:rPr>
        <w:t>1</w:t>
      </w:r>
      <w:r w:rsidR="00EB2FCB" w:rsidRPr="00944D1F">
        <w:rPr>
          <w:rFonts w:ascii="仿宋" w:eastAsia="仿宋" w:hAnsi="仿宋" w:hint="eastAsia"/>
          <w:sz w:val="30"/>
          <w:szCs w:val="30"/>
        </w:rPr>
        <w:t>年</w:t>
      </w:r>
      <w:r w:rsidR="00311DD0">
        <w:rPr>
          <w:rFonts w:ascii="仿宋" w:eastAsia="仿宋" w:hAnsi="仿宋" w:hint="eastAsia"/>
          <w:sz w:val="30"/>
          <w:szCs w:val="30"/>
        </w:rPr>
        <w:t>7</w:t>
      </w:r>
      <w:r w:rsidR="00EB2FCB" w:rsidRPr="00944D1F">
        <w:rPr>
          <w:rFonts w:ascii="仿宋" w:eastAsia="仿宋" w:hAnsi="仿宋" w:hint="eastAsia"/>
          <w:sz w:val="30"/>
          <w:szCs w:val="30"/>
        </w:rPr>
        <w:t>月</w:t>
      </w:r>
      <w:r w:rsidR="00311DD0">
        <w:rPr>
          <w:rFonts w:ascii="仿宋" w:eastAsia="仿宋" w:hAnsi="仿宋" w:hint="eastAsia"/>
          <w:sz w:val="30"/>
          <w:szCs w:val="30"/>
        </w:rPr>
        <w:t>26</w:t>
      </w:r>
      <w:r w:rsidR="00EB2FCB" w:rsidRPr="00944D1F">
        <w:rPr>
          <w:rFonts w:ascii="仿宋" w:eastAsia="仿宋" w:hAnsi="仿宋" w:hint="eastAsia"/>
          <w:sz w:val="30"/>
          <w:szCs w:val="30"/>
        </w:rPr>
        <w:t>日；网上竞租时间：</w:t>
      </w:r>
      <w:r w:rsidR="00A9012B" w:rsidRPr="00944D1F">
        <w:rPr>
          <w:rFonts w:ascii="仿宋" w:eastAsia="仿宋" w:hAnsi="仿宋" w:hint="eastAsia"/>
          <w:sz w:val="30"/>
          <w:szCs w:val="30"/>
        </w:rPr>
        <w:t>202</w:t>
      </w:r>
      <w:r w:rsidR="00095148" w:rsidRPr="00944D1F">
        <w:rPr>
          <w:rFonts w:ascii="仿宋" w:eastAsia="仿宋" w:hAnsi="仿宋" w:hint="eastAsia"/>
          <w:sz w:val="30"/>
          <w:szCs w:val="30"/>
        </w:rPr>
        <w:t>1</w:t>
      </w:r>
      <w:r w:rsidR="00EB2FCB" w:rsidRPr="00944D1F">
        <w:rPr>
          <w:rFonts w:ascii="仿宋" w:eastAsia="仿宋" w:hAnsi="仿宋" w:hint="eastAsia"/>
          <w:sz w:val="30"/>
          <w:szCs w:val="30"/>
        </w:rPr>
        <w:t>年</w:t>
      </w:r>
      <w:r w:rsidR="00A9012B" w:rsidRPr="00944D1F">
        <w:rPr>
          <w:rFonts w:ascii="仿宋" w:eastAsia="仿宋" w:hAnsi="仿宋" w:hint="eastAsia"/>
          <w:sz w:val="30"/>
          <w:szCs w:val="30"/>
        </w:rPr>
        <w:t xml:space="preserve"> </w:t>
      </w:r>
      <w:r w:rsidR="00311DD0">
        <w:rPr>
          <w:rFonts w:ascii="仿宋" w:eastAsia="仿宋" w:hAnsi="仿宋" w:hint="eastAsia"/>
          <w:sz w:val="30"/>
          <w:szCs w:val="30"/>
        </w:rPr>
        <w:t>7</w:t>
      </w:r>
      <w:r w:rsidR="00EB2FCB" w:rsidRPr="00944D1F">
        <w:rPr>
          <w:rFonts w:ascii="仿宋" w:eastAsia="仿宋" w:hAnsi="仿宋" w:hint="eastAsia"/>
          <w:sz w:val="30"/>
          <w:szCs w:val="30"/>
        </w:rPr>
        <w:t>月</w:t>
      </w:r>
      <w:r w:rsidR="00311DD0">
        <w:rPr>
          <w:rFonts w:ascii="仿宋" w:eastAsia="仿宋" w:hAnsi="仿宋" w:hint="eastAsia"/>
          <w:sz w:val="30"/>
          <w:szCs w:val="30"/>
        </w:rPr>
        <w:t>27</w:t>
      </w:r>
      <w:r w:rsidR="00EB2FCB" w:rsidRPr="00944D1F">
        <w:rPr>
          <w:rFonts w:ascii="仿宋" w:eastAsia="仿宋" w:hAnsi="仿宋" w:hint="eastAsia"/>
          <w:sz w:val="30"/>
          <w:szCs w:val="30"/>
        </w:rPr>
        <w:t>日 9时至</w:t>
      </w:r>
      <w:r w:rsidR="00311DD0">
        <w:rPr>
          <w:rFonts w:ascii="仿宋" w:eastAsia="仿宋" w:hAnsi="仿宋" w:hint="eastAsia"/>
          <w:sz w:val="30"/>
          <w:szCs w:val="30"/>
        </w:rPr>
        <w:t>7</w:t>
      </w:r>
      <w:r w:rsidR="008B21B6" w:rsidRPr="00944D1F">
        <w:rPr>
          <w:rFonts w:ascii="仿宋" w:eastAsia="仿宋" w:hAnsi="仿宋" w:hint="eastAsia"/>
          <w:sz w:val="30"/>
          <w:szCs w:val="30"/>
        </w:rPr>
        <w:t>月</w:t>
      </w:r>
      <w:r w:rsidR="00311DD0">
        <w:rPr>
          <w:rFonts w:ascii="仿宋" w:eastAsia="仿宋" w:hAnsi="仿宋" w:hint="eastAsia"/>
          <w:sz w:val="30"/>
          <w:szCs w:val="30"/>
        </w:rPr>
        <w:t>27</w:t>
      </w:r>
      <w:r w:rsidR="00EB2FCB" w:rsidRPr="00944D1F">
        <w:rPr>
          <w:rFonts w:ascii="仿宋" w:eastAsia="仿宋" w:hAnsi="仿宋" w:hint="eastAsia"/>
          <w:sz w:val="30"/>
          <w:szCs w:val="30"/>
        </w:rPr>
        <w:t>日11 时。竞得人须在公示期（公示期为标的成交次日起3个工作日）满后</w:t>
      </w:r>
      <w:r w:rsidR="00FB1F4E">
        <w:rPr>
          <w:rFonts w:ascii="仿宋" w:eastAsia="仿宋" w:hAnsi="仿宋" w:hint="eastAsia"/>
          <w:sz w:val="30"/>
          <w:szCs w:val="30"/>
        </w:rPr>
        <w:t>7</w:t>
      </w:r>
      <w:r w:rsidR="00EB2FCB" w:rsidRPr="00944D1F">
        <w:rPr>
          <w:rFonts w:ascii="仿宋" w:eastAsia="仿宋" w:hAnsi="仿宋" w:hint="eastAsia"/>
          <w:sz w:val="30"/>
          <w:szCs w:val="30"/>
        </w:rPr>
        <w:t>个工作日内</w:t>
      </w:r>
      <w:bookmarkStart w:id="0" w:name="_GoBack"/>
      <w:bookmarkEnd w:id="0"/>
      <w:r w:rsidR="00EB2FCB" w:rsidRPr="00944D1F">
        <w:rPr>
          <w:rFonts w:ascii="仿宋" w:eastAsia="仿宋" w:hAnsi="仿宋" w:hint="eastAsia"/>
          <w:sz w:val="30"/>
          <w:szCs w:val="30"/>
        </w:rPr>
        <w:t>到</w:t>
      </w:r>
      <w:r w:rsidR="0008737B" w:rsidRPr="00944D1F">
        <w:rPr>
          <w:rFonts w:ascii="仿宋" w:eastAsia="仿宋" w:hAnsi="仿宋" w:hint="eastAsia"/>
          <w:sz w:val="30"/>
          <w:szCs w:val="30"/>
        </w:rPr>
        <w:lastRenderedPageBreak/>
        <w:t>山东省冶金科学研究院有限公司</w:t>
      </w:r>
      <w:r w:rsidR="00EB2FCB" w:rsidRPr="00944D1F">
        <w:rPr>
          <w:rFonts w:ascii="仿宋" w:eastAsia="仿宋" w:hAnsi="仿宋" w:hint="eastAsia"/>
          <w:sz w:val="30"/>
          <w:szCs w:val="30"/>
        </w:rPr>
        <w:t>办理成交确认手续，逾期视为自动放弃，保证金不予退回。</w:t>
      </w:r>
    </w:p>
    <w:p w:rsidR="0088068F" w:rsidRPr="00F710B1" w:rsidRDefault="00FB1F4E" w:rsidP="00F710B1">
      <w:pPr>
        <w:ind w:firstLineChars="200" w:firstLine="602"/>
        <w:rPr>
          <w:rFonts w:ascii="仿宋" w:eastAsia="仿宋" w:hAnsi="仿宋"/>
          <w:b/>
          <w:sz w:val="30"/>
          <w:szCs w:val="30"/>
        </w:rPr>
      </w:pPr>
      <w:r w:rsidRPr="00F710B1">
        <w:rPr>
          <w:rFonts w:ascii="仿宋" w:eastAsia="仿宋" w:hAnsi="仿宋" w:hint="eastAsia"/>
          <w:b/>
          <w:sz w:val="30"/>
          <w:szCs w:val="30"/>
        </w:rPr>
        <w:t>六、</w:t>
      </w:r>
      <w:r w:rsidR="00EB2FCB" w:rsidRPr="00F710B1">
        <w:rPr>
          <w:rFonts w:ascii="仿宋" w:eastAsia="仿宋" w:hAnsi="仿宋" w:hint="eastAsia"/>
          <w:b/>
          <w:sz w:val="30"/>
          <w:szCs w:val="30"/>
        </w:rPr>
        <w:t>竞价规则</w:t>
      </w:r>
    </w:p>
    <w:p w:rsidR="0088068F" w:rsidRPr="00944D1F" w:rsidRDefault="00EB2FCB" w:rsidP="00944D1F">
      <w:pPr>
        <w:ind w:firstLineChars="200" w:firstLine="600"/>
        <w:rPr>
          <w:rFonts w:ascii="仿宋" w:eastAsia="仿宋" w:hAnsi="仿宋"/>
          <w:sz w:val="30"/>
          <w:szCs w:val="30"/>
        </w:rPr>
      </w:pPr>
      <w:r w:rsidRPr="00944D1F">
        <w:rPr>
          <w:rFonts w:ascii="仿宋" w:eastAsia="仿宋" w:hAnsi="仿宋" w:hint="eastAsia"/>
          <w:sz w:val="30"/>
          <w:szCs w:val="30"/>
        </w:rPr>
        <w:t>1</w:t>
      </w:r>
      <w:r w:rsidR="000C7704" w:rsidRPr="00944D1F">
        <w:rPr>
          <w:rFonts w:ascii="仿宋" w:eastAsia="仿宋" w:hAnsi="仿宋" w:hint="eastAsia"/>
          <w:sz w:val="30"/>
          <w:szCs w:val="30"/>
        </w:rPr>
        <w:t>.</w:t>
      </w:r>
      <w:r w:rsidRPr="00944D1F">
        <w:rPr>
          <w:rFonts w:ascii="仿宋" w:eastAsia="仿宋" w:hAnsi="仿宋" w:hint="eastAsia"/>
          <w:sz w:val="30"/>
          <w:szCs w:val="30"/>
        </w:rPr>
        <w:t>本次竞价</w:t>
      </w:r>
      <w:r w:rsidR="00F47B9D" w:rsidRPr="00944D1F">
        <w:rPr>
          <w:rFonts w:ascii="仿宋" w:eastAsia="仿宋" w:hAnsi="仿宋" w:hint="eastAsia"/>
          <w:sz w:val="30"/>
          <w:szCs w:val="30"/>
        </w:rPr>
        <w:t>招租</w:t>
      </w:r>
      <w:r w:rsidRPr="00944D1F">
        <w:rPr>
          <w:rFonts w:ascii="仿宋" w:eastAsia="仿宋" w:hAnsi="仿宋" w:hint="eastAsia"/>
          <w:sz w:val="30"/>
          <w:szCs w:val="30"/>
        </w:rPr>
        <w:t>，竞租底价明细见表</w:t>
      </w:r>
      <w:r w:rsidR="00D56858" w:rsidRPr="00944D1F">
        <w:rPr>
          <w:rFonts w:ascii="仿宋" w:eastAsia="仿宋" w:hAnsi="仿宋" w:hint="eastAsia"/>
          <w:sz w:val="30"/>
          <w:szCs w:val="30"/>
        </w:rPr>
        <w:t>1</w:t>
      </w:r>
      <w:r w:rsidRPr="00944D1F">
        <w:rPr>
          <w:rFonts w:ascii="仿宋" w:eastAsia="仿宋" w:hAnsi="仿宋" w:hint="eastAsia"/>
          <w:sz w:val="30"/>
          <w:szCs w:val="30"/>
        </w:rPr>
        <w:t>（含税</w:t>
      </w:r>
      <w:r w:rsidR="00D56858" w:rsidRPr="00944D1F">
        <w:rPr>
          <w:rFonts w:ascii="仿宋" w:eastAsia="仿宋" w:hAnsi="仿宋" w:hint="eastAsia"/>
          <w:sz w:val="30"/>
          <w:szCs w:val="30"/>
        </w:rPr>
        <w:t>5</w:t>
      </w:r>
      <w:r w:rsidRPr="00944D1F">
        <w:rPr>
          <w:rFonts w:ascii="仿宋" w:eastAsia="仿宋" w:hAnsi="仿宋" w:hint="eastAsia"/>
          <w:sz w:val="30"/>
          <w:szCs w:val="30"/>
        </w:rPr>
        <w:t>%）。竞租人初始报价不得低于竞租底价，否则视为无效报价。</w:t>
      </w:r>
    </w:p>
    <w:p w:rsidR="0088068F" w:rsidRPr="00944D1F" w:rsidRDefault="00EB2FCB" w:rsidP="00944D1F">
      <w:pPr>
        <w:ind w:firstLineChars="200" w:firstLine="600"/>
        <w:rPr>
          <w:rFonts w:ascii="仿宋" w:eastAsia="仿宋" w:hAnsi="仿宋"/>
          <w:sz w:val="30"/>
          <w:szCs w:val="30"/>
        </w:rPr>
      </w:pPr>
      <w:r w:rsidRPr="00944D1F">
        <w:rPr>
          <w:rFonts w:ascii="仿宋" w:eastAsia="仿宋" w:hAnsi="仿宋" w:hint="eastAsia"/>
          <w:sz w:val="30"/>
          <w:szCs w:val="30"/>
        </w:rPr>
        <w:t>2</w:t>
      </w:r>
      <w:r w:rsidR="000C7704" w:rsidRPr="00944D1F">
        <w:rPr>
          <w:rFonts w:ascii="仿宋" w:eastAsia="仿宋" w:hAnsi="仿宋" w:hint="eastAsia"/>
          <w:sz w:val="30"/>
          <w:szCs w:val="30"/>
        </w:rPr>
        <w:t>.</w:t>
      </w:r>
      <w:r w:rsidRPr="00944D1F">
        <w:rPr>
          <w:rFonts w:ascii="仿宋" w:eastAsia="仿宋" w:hAnsi="仿宋" w:hint="eastAsia"/>
          <w:sz w:val="30"/>
          <w:szCs w:val="30"/>
        </w:rPr>
        <w:t>在公告约定的竞租报价时间内，竞租人可以多次报价，以底价为基数，每次加价不低于</w:t>
      </w:r>
      <w:r w:rsidR="000C7704" w:rsidRPr="00944D1F">
        <w:rPr>
          <w:rFonts w:ascii="仿宋" w:eastAsia="仿宋" w:hAnsi="仿宋" w:cs="宋体" w:hint="eastAsia"/>
          <w:kern w:val="0"/>
          <w:sz w:val="30"/>
          <w:szCs w:val="30"/>
        </w:rPr>
        <w:t>竞租阶梯</w:t>
      </w:r>
      <w:r w:rsidR="000C7704" w:rsidRPr="00944D1F">
        <w:rPr>
          <w:rFonts w:ascii="仿宋" w:eastAsia="仿宋" w:hAnsi="仿宋" w:hint="eastAsia"/>
          <w:sz w:val="30"/>
          <w:szCs w:val="30"/>
        </w:rPr>
        <w:t>价格</w:t>
      </w:r>
      <w:r w:rsidR="00313E16">
        <w:rPr>
          <w:rFonts w:ascii="仿宋" w:eastAsia="仿宋" w:hAnsi="仿宋" w:hint="eastAsia"/>
          <w:sz w:val="30"/>
          <w:szCs w:val="30"/>
        </w:rPr>
        <w:t>，以竞租阶梯价整数倍递加</w:t>
      </w:r>
      <w:r w:rsidRPr="00944D1F">
        <w:rPr>
          <w:rFonts w:ascii="仿宋" w:eastAsia="仿宋" w:hAnsi="仿宋" w:hint="eastAsia"/>
          <w:sz w:val="30"/>
          <w:szCs w:val="30"/>
        </w:rPr>
        <w:t>。最后截止时间的最高报价且报价时间早为竞得者</w:t>
      </w:r>
      <w:r w:rsidR="00DF5DE9">
        <w:rPr>
          <w:rFonts w:ascii="仿宋" w:eastAsia="仿宋" w:hAnsi="仿宋" w:hint="eastAsia"/>
          <w:sz w:val="30"/>
          <w:szCs w:val="30"/>
        </w:rPr>
        <w:t>。</w:t>
      </w:r>
    </w:p>
    <w:p w:rsidR="00095148" w:rsidRPr="00F710B1" w:rsidRDefault="00DF5DE9" w:rsidP="00F710B1">
      <w:pPr>
        <w:ind w:firstLineChars="200" w:firstLine="602"/>
        <w:rPr>
          <w:rFonts w:ascii="仿宋" w:eastAsia="仿宋" w:hAnsi="仿宋"/>
          <w:b/>
          <w:sz w:val="30"/>
          <w:szCs w:val="30"/>
        </w:rPr>
      </w:pPr>
      <w:r w:rsidRPr="00F710B1">
        <w:rPr>
          <w:rFonts w:ascii="仿宋" w:eastAsia="仿宋" w:hAnsi="仿宋" w:hint="eastAsia"/>
          <w:b/>
          <w:sz w:val="30"/>
          <w:szCs w:val="30"/>
        </w:rPr>
        <w:t>七</w:t>
      </w:r>
      <w:r w:rsidR="00EB2FCB" w:rsidRPr="00F710B1">
        <w:rPr>
          <w:rFonts w:ascii="仿宋" w:eastAsia="仿宋" w:hAnsi="仿宋" w:hint="eastAsia"/>
          <w:b/>
          <w:sz w:val="30"/>
          <w:szCs w:val="30"/>
        </w:rPr>
        <w:t>、联系人：</w:t>
      </w:r>
    </w:p>
    <w:p w:rsidR="00F47B9D" w:rsidRPr="00944D1F" w:rsidRDefault="000C7704" w:rsidP="00944D1F">
      <w:pPr>
        <w:spacing w:line="620" w:lineRule="exact"/>
        <w:ind w:firstLineChars="200" w:firstLine="600"/>
        <w:rPr>
          <w:rFonts w:ascii="仿宋" w:eastAsia="仿宋" w:hAnsi="仿宋"/>
          <w:sz w:val="30"/>
          <w:szCs w:val="30"/>
        </w:rPr>
      </w:pPr>
      <w:r w:rsidRPr="00944D1F">
        <w:rPr>
          <w:rFonts w:ascii="仿宋" w:eastAsia="仿宋" w:hAnsi="仿宋" w:hint="eastAsia"/>
          <w:sz w:val="30"/>
          <w:szCs w:val="30"/>
        </w:rPr>
        <w:t>冶金研究院，张</w:t>
      </w:r>
      <w:r w:rsidR="001B0474">
        <w:rPr>
          <w:rFonts w:ascii="仿宋" w:eastAsia="仿宋" w:hAnsi="仿宋" w:hint="eastAsia"/>
          <w:sz w:val="30"/>
          <w:szCs w:val="30"/>
        </w:rPr>
        <w:t>琳</w:t>
      </w:r>
      <w:r w:rsidR="00EB2FCB" w:rsidRPr="00944D1F">
        <w:rPr>
          <w:rFonts w:ascii="仿宋" w:eastAsia="仿宋" w:hAnsi="仿宋" w:hint="eastAsia"/>
          <w:sz w:val="30"/>
          <w:szCs w:val="30"/>
        </w:rPr>
        <w:t>，</w:t>
      </w:r>
      <w:r w:rsidR="00F47B9D" w:rsidRPr="00944D1F">
        <w:rPr>
          <w:rFonts w:ascii="仿宋" w:eastAsia="仿宋" w:hAnsi="仿宋" w:hint="eastAsia"/>
          <w:sz w:val="30"/>
          <w:szCs w:val="30"/>
        </w:rPr>
        <w:t>电话:</w:t>
      </w:r>
      <w:r w:rsidR="00944D1F">
        <w:rPr>
          <w:rFonts w:ascii="仿宋" w:eastAsia="仿宋" w:hAnsi="仿宋" w:hint="eastAsia"/>
          <w:sz w:val="30"/>
          <w:szCs w:val="30"/>
        </w:rPr>
        <w:t>0531-</w:t>
      </w:r>
      <w:r w:rsidR="00F47B9D" w:rsidRPr="00944D1F">
        <w:rPr>
          <w:rFonts w:ascii="仿宋" w:eastAsia="仿宋" w:hAnsi="仿宋" w:hint="eastAsia"/>
          <w:sz w:val="30"/>
          <w:szCs w:val="30"/>
        </w:rPr>
        <w:t xml:space="preserve">88593000，88593022 </w:t>
      </w:r>
    </w:p>
    <w:p w:rsidR="00EB2FCB" w:rsidRDefault="00F47B9D" w:rsidP="00F47B9D">
      <w:pPr>
        <w:rPr>
          <w:rFonts w:ascii="仿宋" w:eastAsia="仿宋" w:hAnsi="仿宋"/>
          <w:sz w:val="30"/>
          <w:szCs w:val="30"/>
        </w:rPr>
      </w:pPr>
      <w:r w:rsidRPr="00944D1F">
        <w:rPr>
          <w:rFonts w:ascii="仿宋" w:eastAsia="仿宋" w:hAnsi="仿宋" w:hint="eastAsia"/>
          <w:color w:val="FF0000"/>
          <w:sz w:val="30"/>
          <w:szCs w:val="30"/>
        </w:rPr>
        <w:t xml:space="preserve">                </w:t>
      </w:r>
      <w:r w:rsidR="00095148" w:rsidRPr="00944D1F">
        <w:rPr>
          <w:rFonts w:ascii="仿宋" w:eastAsia="仿宋" w:hAnsi="仿宋" w:hint="eastAsia"/>
          <w:color w:val="FF0000"/>
          <w:sz w:val="30"/>
          <w:szCs w:val="30"/>
        </w:rPr>
        <w:t xml:space="preserve">       </w:t>
      </w:r>
      <w:r w:rsidRPr="00944D1F">
        <w:rPr>
          <w:rFonts w:ascii="仿宋" w:eastAsia="仿宋" w:hAnsi="仿宋" w:hint="eastAsia"/>
          <w:sz w:val="30"/>
          <w:szCs w:val="30"/>
        </w:rPr>
        <w:t>手机：</w:t>
      </w:r>
      <w:r w:rsidR="0067485E">
        <w:rPr>
          <w:rFonts w:ascii="仿宋" w:eastAsia="仿宋" w:hAnsi="仿宋" w:hint="eastAsia"/>
          <w:sz w:val="30"/>
          <w:szCs w:val="30"/>
        </w:rPr>
        <w:t>18769729377</w:t>
      </w:r>
      <w:r w:rsidRPr="00944D1F">
        <w:rPr>
          <w:rFonts w:ascii="仿宋" w:eastAsia="仿宋" w:hAnsi="仿宋" w:hint="eastAsia"/>
          <w:sz w:val="30"/>
          <w:szCs w:val="30"/>
        </w:rPr>
        <w:t xml:space="preserve">     </w:t>
      </w:r>
      <w:r w:rsidR="000C7704" w:rsidRPr="00944D1F">
        <w:rPr>
          <w:rFonts w:ascii="仿宋" w:eastAsia="仿宋" w:hAnsi="仿宋" w:hint="eastAsia"/>
          <w:sz w:val="30"/>
          <w:szCs w:val="30"/>
        </w:rPr>
        <w:t xml:space="preserve">       </w:t>
      </w:r>
    </w:p>
    <w:p w:rsidR="008378E3" w:rsidRPr="008378E3" w:rsidRDefault="008378E3" w:rsidP="00F47B9D">
      <w:pPr>
        <w:rPr>
          <w:rFonts w:ascii="仿宋" w:eastAsia="仿宋" w:hAnsi="仿宋"/>
          <w:sz w:val="30"/>
          <w:szCs w:val="30"/>
        </w:rPr>
      </w:pPr>
    </w:p>
    <w:p w:rsidR="00EB2FCB" w:rsidRPr="00944D1F" w:rsidRDefault="00EB2FCB" w:rsidP="00EB2FCB">
      <w:pPr>
        <w:rPr>
          <w:rFonts w:ascii="仿宋" w:eastAsia="仿宋" w:hAnsi="仿宋"/>
          <w:sz w:val="30"/>
          <w:szCs w:val="30"/>
        </w:rPr>
      </w:pPr>
      <w:r w:rsidRPr="00944D1F">
        <w:rPr>
          <w:rFonts w:ascii="仿宋" w:eastAsia="仿宋" w:hAnsi="仿宋" w:hint="eastAsia"/>
          <w:sz w:val="30"/>
          <w:szCs w:val="30"/>
        </w:rPr>
        <w:t xml:space="preserve">                                    </w:t>
      </w:r>
    </w:p>
    <w:p w:rsidR="000C7704" w:rsidRPr="00095148" w:rsidRDefault="00EB2FCB" w:rsidP="000C7704">
      <w:pPr>
        <w:wordWrap w:val="0"/>
        <w:ind w:right="480"/>
        <w:jc w:val="right"/>
        <w:rPr>
          <w:rFonts w:ascii="仿宋" w:eastAsia="仿宋" w:hAnsi="仿宋"/>
          <w:sz w:val="30"/>
          <w:szCs w:val="30"/>
        </w:rPr>
      </w:pPr>
      <w:r w:rsidRPr="00095148">
        <w:rPr>
          <w:rFonts w:ascii="仿宋" w:eastAsia="仿宋" w:hAnsi="仿宋" w:hint="eastAsia"/>
          <w:sz w:val="30"/>
          <w:szCs w:val="30"/>
        </w:rPr>
        <w:t xml:space="preserve">                     </w:t>
      </w:r>
    </w:p>
    <w:p w:rsidR="000C7704" w:rsidRPr="00095148" w:rsidRDefault="000C7704" w:rsidP="000C7704">
      <w:pPr>
        <w:wordWrap w:val="0"/>
        <w:ind w:right="480"/>
        <w:jc w:val="right"/>
        <w:rPr>
          <w:rFonts w:ascii="仿宋" w:eastAsia="仿宋" w:hAnsi="仿宋"/>
          <w:sz w:val="30"/>
          <w:szCs w:val="30"/>
        </w:rPr>
      </w:pPr>
    </w:p>
    <w:p w:rsidR="00901BB3" w:rsidRDefault="00EB2FCB" w:rsidP="000C7704">
      <w:pPr>
        <w:wordWrap w:val="0"/>
        <w:ind w:right="480"/>
        <w:jc w:val="right"/>
        <w:rPr>
          <w:rFonts w:ascii="仿宋" w:eastAsia="仿宋" w:hAnsi="仿宋"/>
          <w:sz w:val="30"/>
          <w:szCs w:val="30"/>
        </w:rPr>
      </w:pPr>
      <w:r w:rsidRPr="00095148">
        <w:rPr>
          <w:rFonts w:ascii="仿宋" w:eastAsia="仿宋" w:hAnsi="仿宋" w:hint="eastAsia"/>
          <w:sz w:val="30"/>
          <w:szCs w:val="30"/>
        </w:rPr>
        <w:t xml:space="preserve"> </w:t>
      </w:r>
      <w:r w:rsidR="000C7704" w:rsidRPr="00095148">
        <w:rPr>
          <w:rFonts w:ascii="仿宋" w:eastAsia="仿宋" w:hAnsi="仿宋" w:hint="eastAsia"/>
          <w:sz w:val="30"/>
          <w:szCs w:val="30"/>
        </w:rPr>
        <w:t>山东省冶金科学研究院有限公司</w:t>
      </w:r>
    </w:p>
    <w:p w:rsidR="00EB2FCB" w:rsidRPr="0012084F" w:rsidRDefault="00901BB3" w:rsidP="00901BB3">
      <w:pPr>
        <w:wordWrap w:val="0"/>
        <w:ind w:right="480"/>
        <w:jc w:val="center"/>
        <w:rPr>
          <w:rFonts w:ascii="仿宋" w:eastAsia="仿宋" w:hAnsi="仿宋"/>
          <w:sz w:val="30"/>
          <w:szCs w:val="30"/>
        </w:rPr>
      </w:pPr>
      <w:r>
        <w:rPr>
          <w:rFonts w:ascii="仿宋" w:eastAsia="仿宋" w:hAnsi="仿宋" w:hint="eastAsia"/>
          <w:sz w:val="30"/>
          <w:szCs w:val="30"/>
        </w:rPr>
        <w:t xml:space="preserve">                              </w:t>
      </w:r>
      <w:r w:rsidR="00A9012B" w:rsidRPr="00095148">
        <w:rPr>
          <w:rFonts w:ascii="仿宋" w:eastAsia="仿宋" w:hAnsi="仿宋" w:hint="eastAsia"/>
          <w:sz w:val="30"/>
          <w:szCs w:val="30"/>
        </w:rPr>
        <w:t>202</w:t>
      </w:r>
      <w:r>
        <w:rPr>
          <w:rFonts w:ascii="仿宋" w:eastAsia="仿宋" w:hAnsi="仿宋" w:hint="eastAsia"/>
          <w:sz w:val="30"/>
          <w:szCs w:val="30"/>
        </w:rPr>
        <w:t>1</w:t>
      </w:r>
      <w:r w:rsidR="00EB2FCB" w:rsidRPr="00095148">
        <w:rPr>
          <w:rFonts w:ascii="仿宋" w:eastAsia="仿宋" w:hAnsi="仿宋" w:hint="eastAsia"/>
          <w:sz w:val="30"/>
          <w:szCs w:val="30"/>
        </w:rPr>
        <w:t>年</w:t>
      </w:r>
      <w:r w:rsidR="00025F21">
        <w:rPr>
          <w:rFonts w:ascii="仿宋" w:eastAsia="仿宋" w:hAnsi="仿宋" w:hint="eastAsia"/>
          <w:sz w:val="30"/>
          <w:szCs w:val="30"/>
        </w:rPr>
        <w:t>7</w:t>
      </w:r>
      <w:r w:rsidR="00EB2FCB" w:rsidRPr="00095148">
        <w:rPr>
          <w:rFonts w:ascii="仿宋" w:eastAsia="仿宋" w:hAnsi="仿宋" w:hint="eastAsia"/>
          <w:sz w:val="30"/>
          <w:szCs w:val="30"/>
        </w:rPr>
        <w:t>月</w:t>
      </w:r>
      <w:r w:rsidR="00025F21">
        <w:rPr>
          <w:rFonts w:ascii="仿宋" w:eastAsia="仿宋" w:hAnsi="仿宋" w:hint="eastAsia"/>
          <w:sz w:val="30"/>
          <w:szCs w:val="30"/>
        </w:rPr>
        <w:t>21</w:t>
      </w:r>
      <w:r w:rsidR="00EB2FCB" w:rsidRPr="00095148">
        <w:rPr>
          <w:rFonts w:ascii="仿宋" w:eastAsia="仿宋" w:hAnsi="仿宋" w:hint="eastAsia"/>
          <w:sz w:val="30"/>
          <w:szCs w:val="30"/>
        </w:rPr>
        <w:t>日</w:t>
      </w:r>
    </w:p>
    <w:p w:rsidR="003160A8" w:rsidRDefault="003160A8"/>
    <w:sectPr w:rsidR="003160A8" w:rsidSect="0088068F">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AD" w:rsidRDefault="009E31AD" w:rsidP="000C18B7">
      <w:r>
        <w:separator/>
      </w:r>
    </w:p>
  </w:endnote>
  <w:endnote w:type="continuationSeparator" w:id="1">
    <w:p w:rsidR="009E31AD" w:rsidRDefault="009E31AD" w:rsidP="000C1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AD" w:rsidRDefault="009E31AD" w:rsidP="000C18B7">
      <w:r>
        <w:separator/>
      </w:r>
    </w:p>
  </w:footnote>
  <w:footnote w:type="continuationSeparator" w:id="1">
    <w:p w:rsidR="009E31AD" w:rsidRDefault="009E31AD" w:rsidP="000C1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132247372615569155NF"/>
    <w:docVar w:name="aztPrintName" w:val="000000ESAOAPRINT"/>
    <w:docVar w:name="aztPrintType" w:val="2"/>
  </w:docVars>
  <w:rsids>
    <w:rsidRoot w:val="00EB2FCB"/>
    <w:rsid w:val="00001171"/>
    <w:rsid w:val="00025F21"/>
    <w:rsid w:val="0003062B"/>
    <w:rsid w:val="00070361"/>
    <w:rsid w:val="00083532"/>
    <w:rsid w:val="0008737B"/>
    <w:rsid w:val="00094CA6"/>
    <w:rsid w:val="00095148"/>
    <w:rsid w:val="000C18B7"/>
    <w:rsid w:val="000C7704"/>
    <w:rsid w:val="0012084F"/>
    <w:rsid w:val="00135FF1"/>
    <w:rsid w:val="00145277"/>
    <w:rsid w:val="00183B09"/>
    <w:rsid w:val="001B0474"/>
    <w:rsid w:val="001E134C"/>
    <w:rsid w:val="00206649"/>
    <w:rsid w:val="00210164"/>
    <w:rsid w:val="00214571"/>
    <w:rsid w:val="002C046A"/>
    <w:rsid w:val="002C2510"/>
    <w:rsid w:val="002D4470"/>
    <w:rsid w:val="002E5783"/>
    <w:rsid w:val="002F6A71"/>
    <w:rsid w:val="00311DD0"/>
    <w:rsid w:val="00313E16"/>
    <w:rsid w:val="003160A8"/>
    <w:rsid w:val="00350053"/>
    <w:rsid w:val="003529E6"/>
    <w:rsid w:val="00366B13"/>
    <w:rsid w:val="00375E15"/>
    <w:rsid w:val="00383E71"/>
    <w:rsid w:val="003B3959"/>
    <w:rsid w:val="003F33D7"/>
    <w:rsid w:val="00417AC5"/>
    <w:rsid w:val="00421996"/>
    <w:rsid w:val="004752EE"/>
    <w:rsid w:val="00475B43"/>
    <w:rsid w:val="004C03CB"/>
    <w:rsid w:val="004C0EAF"/>
    <w:rsid w:val="004D2735"/>
    <w:rsid w:val="005034F1"/>
    <w:rsid w:val="0051087D"/>
    <w:rsid w:val="0052009C"/>
    <w:rsid w:val="00553115"/>
    <w:rsid w:val="00584703"/>
    <w:rsid w:val="005C68C6"/>
    <w:rsid w:val="005D48E6"/>
    <w:rsid w:val="005E1CA1"/>
    <w:rsid w:val="005F756A"/>
    <w:rsid w:val="00606A93"/>
    <w:rsid w:val="00625FA6"/>
    <w:rsid w:val="00645214"/>
    <w:rsid w:val="00645B84"/>
    <w:rsid w:val="006657DA"/>
    <w:rsid w:val="00667B84"/>
    <w:rsid w:val="00673EC9"/>
    <w:rsid w:val="0067485E"/>
    <w:rsid w:val="00675B67"/>
    <w:rsid w:val="006967BF"/>
    <w:rsid w:val="006A0C2E"/>
    <w:rsid w:val="006D1B4E"/>
    <w:rsid w:val="006D2525"/>
    <w:rsid w:val="006E5561"/>
    <w:rsid w:val="007052E9"/>
    <w:rsid w:val="00720B11"/>
    <w:rsid w:val="00726859"/>
    <w:rsid w:val="00736127"/>
    <w:rsid w:val="00763C24"/>
    <w:rsid w:val="00790F0F"/>
    <w:rsid w:val="007A598D"/>
    <w:rsid w:val="00804447"/>
    <w:rsid w:val="00823CD4"/>
    <w:rsid w:val="008378E3"/>
    <w:rsid w:val="0087716A"/>
    <w:rsid w:val="0088068F"/>
    <w:rsid w:val="00881ADC"/>
    <w:rsid w:val="008853D4"/>
    <w:rsid w:val="008A0B8F"/>
    <w:rsid w:val="008B21B6"/>
    <w:rsid w:val="008E7D1A"/>
    <w:rsid w:val="00901BB3"/>
    <w:rsid w:val="00905304"/>
    <w:rsid w:val="00944D1F"/>
    <w:rsid w:val="00947234"/>
    <w:rsid w:val="00952A89"/>
    <w:rsid w:val="009A2127"/>
    <w:rsid w:val="009B30F6"/>
    <w:rsid w:val="009E31AD"/>
    <w:rsid w:val="009F12F4"/>
    <w:rsid w:val="009F1A90"/>
    <w:rsid w:val="00A136B8"/>
    <w:rsid w:val="00A81877"/>
    <w:rsid w:val="00A9012B"/>
    <w:rsid w:val="00AA4478"/>
    <w:rsid w:val="00AD17E5"/>
    <w:rsid w:val="00AD734F"/>
    <w:rsid w:val="00AE029D"/>
    <w:rsid w:val="00B23D3A"/>
    <w:rsid w:val="00B26196"/>
    <w:rsid w:val="00B279B8"/>
    <w:rsid w:val="00B46A42"/>
    <w:rsid w:val="00B606F8"/>
    <w:rsid w:val="00B66D69"/>
    <w:rsid w:val="00BA5948"/>
    <w:rsid w:val="00BD14A8"/>
    <w:rsid w:val="00BE2967"/>
    <w:rsid w:val="00BE3F36"/>
    <w:rsid w:val="00BF2B14"/>
    <w:rsid w:val="00C23B0E"/>
    <w:rsid w:val="00C314FA"/>
    <w:rsid w:val="00CC2E9A"/>
    <w:rsid w:val="00D13A02"/>
    <w:rsid w:val="00D3245A"/>
    <w:rsid w:val="00D4239D"/>
    <w:rsid w:val="00D56858"/>
    <w:rsid w:val="00D627F4"/>
    <w:rsid w:val="00D7102F"/>
    <w:rsid w:val="00DF4238"/>
    <w:rsid w:val="00DF5DE9"/>
    <w:rsid w:val="00DF61ED"/>
    <w:rsid w:val="00E044B2"/>
    <w:rsid w:val="00E13EE2"/>
    <w:rsid w:val="00E47BC7"/>
    <w:rsid w:val="00E6323A"/>
    <w:rsid w:val="00E662FC"/>
    <w:rsid w:val="00E803E0"/>
    <w:rsid w:val="00E87250"/>
    <w:rsid w:val="00EB2FCB"/>
    <w:rsid w:val="00F47B9D"/>
    <w:rsid w:val="00F70854"/>
    <w:rsid w:val="00F710B1"/>
    <w:rsid w:val="00F76A00"/>
    <w:rsid w:val="00F77775"/>
    <w:rsid w:val="00FB1F4E"/>
    <w:rsid w:val="00FC5365"/>
    <w:rsid w:val="00FD748C"/>
    <w:rsid w:val="00FE6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C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18B7"/>
    <w:rPr>
      <w:rFonts w:ascii="Times New Roman" w:eastAsia="宋体" w:hAnsi="Times New Roman" w:cs="Times New Roman"/>
      <w:sz w:val="18"/>
      <w:szCs w:val="18"/>
    </w:rPr>
  </w:style>
  <w:style w:type="paragraph" w:styleId="a4">
    <w:name w:val="footer"/>
    <w:basedOn w:val="a"/>
    <w:link w:val="Char0"/>
    <w:uiPriority w:val="99"/>
    <w:semiHidden/>
    <w:unhideWhenUsed/>
    <w:rsid w:val="000C18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18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刘洋</dc:creator>
  <cp:lastModifiedBy>董法龙</cp:lastModifiedBy>
  <cp:revision>22</cp:revision>
  <dcterms:created xsi:type="dcterms:W3CDTF">2021-04-09T07:41:00Z</dcterms:created>
  <dcterms:modified xsi:type="dcterms:W3CDTF">2021-07-21T05:22:00Z</dcterms:modified>
</cp:coreProperties>
</file>