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看货公告书</w:t>
      </w:r>
    </w:p>
    <w:p>
      <w:pPr>
        <w:pStyle w:val="2"/>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0"/>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shd w:val="clear" w:fill="FFFFFF"/>
          <w:lang w:val="en-US" w:eastAsia="zh-CN"/>
        </w:rPr>
        <w:t>一、</w:t>
      </w:r>
      <w:r>
        <w:rPr>
          <w:rFonts w:hint="eastAsia" w:ascii="仿宋" w:hAnsi="仿宋" w:eastAsia="仿宋" w:cs="仿宋"/>
          <w:i w:val="0"/>
          <w:iCs w:val="0"/>
          <w:caps w:val="0"/>
          <w:color w:val="auto"/>
          <w:spacing w:val="0"/>
          <w:sz w:val="28"/>
          <w:szCs w:val="28"/>
          <w:shd w:val="clear" w:fill="FFFFFF"/>
        </w:rPr>
        <w:t>资源说明:</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rPr>
        <w:t>标的主要内容：</w:t>
      </w:r>
      <w:r>
        <w:rPr>
          <w:rFonts w:hint="eastAsia" w:ascii="仿宋" w:hAnsi="仿宋" w:eastAsia="仿宋" w:cs="仿宋"/>
          <w:i w:val="0"/>
          <w:iCs w:val="0"/>
          <w:caps w:val="0"/>
          <w:color w:val="auto"/>
          <w:spacing w:val="0"/>
          <w:sz w:val="28"/>
          <w:szCs w:val="28"/>
          <w:shd w:val="clear" w:fill="FFFFFF"/>
          <w:lang w:val="en-US" w:eastAsia="zh-CN"/>
        </w:rPr>
        <w:t>罗泾炼钢等遗留固定资产拆除处置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《资产清单》仅供参考，不作交收依据；实物具体状况以现状为准，标的物范围以现场踏勘时确定的界面为准；不保证相关文本描述的资产与现场实物完全一致；</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本标的竞拍不含税底价2031万元，含税底价2295.03万元（增值税税率13%）；</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shd w:val="clear" w:fill="FFFFFF"/>
        </w:rPr>
        <w:t>交易保证金</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lang w:val="en-US" w:eastAsia="zh-CN"/>
        </w:rPr>
        <w:t>580</w:t>
      </w:r>
      <w:r>
        <w:rPr>
          <w:rFonts w:hint="eastAsia" w:ascii="仿宋" w:hAnsi="仿宋" w:eastAsia="仿宋" w:cs="仿宋"/>
          <w:i w:val="0"/>
          <w:iCs w:val="0"/>
          <w:caps w:val="0"/>
          <w:color w:val="auto"/>
          <w:spacing w:val="0"/>
          <w:sz w:val="28"/>
          <w:szCs w:val="28"/>
          <w:shd w:val="clear" w:fill="FFFFFF"/>
        </w:rPr>
        <w:t>万元</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lang w:val="en-US" w:eastAsia="zh-CN"/>
        </w:rPr>
        <w:t>交易保证金=竞价保证金500万元+服务费保证金80万元</w:t>
      </w:r>
      <w:r>
        <w:rPr>
          <w:rFonts w:hint="eastAsia" w:ascii="仿宋" w:hAnsi="仿宋" w:eastAsia="仿宋" w:cs="仿宋"/>
          <w:i w:val="0"/>
          <w:iCs w:val="0"/>
          <w:caps w:val="0"/>
          <w:color w:val="auto"/>
          <w:spacing w:val="0"/>
          <w:sz w:val="28"/>
          <w:szCs w:val="28"/>
          <w:shd w:val="clear"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shd w:val="clear" w:fill="FFFFFF"/>
          <w:lang w:val="en-US" w:eastAsia="zh-CN"/>
        </w:rPr>
        <w:t>代理费及交易服务费</w:t>
      </w:r>
      <w:r>
        <w:rPr>
          <w:rFonts w:hint="eastAsia" w:ascii="仿宋" w:hAnsi="仿宋" w:eastAsia="仿宋" w:cs="仿宋"/>
          <w:i w:val="0"/>
          <w:iCs w:val="0"/>
          <w:caps w:val="0"/>
          <w:color w:val="auto"/>
          <w:spacing w:val="0"/>
          <w:sz w:val="28"/>
          <w:szCs w:val="28"/>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代理费：欧冶循环宝</w:t>
      </w:r>
      <w:r>
        <w:rPr>
          <w:rFonts w:hint="eastAsia" w:ascii="仿宋" w:eastAsia="仿宋"/>
          <w:color w:val="auto"/>
          <w:sz w:val="28"/>
          <w:szCs w:val="28"/>
          <w:lang w:val="en-US" w:eastAsia="zh-CN"/>
        </w:rPr>
        <w:t>竞价成交不含税价的3%+15万元整，即代理费（含税6%</w:t>
      </w:r>
      <w:r>
        <w:rPr>
          <w:rFonts w:hint="eastAsia" w:ascii="仿宋" w:hAnsi="仿宋" w:eastAsia="仿宋" w:cs="仿宋"/>
          <w:i w:val="0"/>
          <w:iCs w:val="0"/>
          <w:caps w:val="0"/>
          <w:color w:val="auto"/>
          <w:spacing w:val="0"/>
          <w:sz w:val="28"/>
          <w:szCs w:val="28"/>
          <w:shd w:val="clear" w:fill="FFFFFF"/>
          <w:lang w:val="en-US" w:eastAsia="zh-CN"/>
        </w:rPr>
        <w:t>）=</w:t>
      </w:r>
      <w:r>
        <w:rPr>
          <w:rFonts w:hint="eastAsia" w:ascii="仿宋" w:eastAsia="仿宋"/>
          <w:color w:val="auto"/>
          <w:sz w:val="28"/>
          <w:szCs w:val="28"/>
          <w:lang w:val="en-US" w:eastAsia="zh-CN"/>
        </w:rPr>
        <w:t>（</w:t>
      </w:r>
      <w:r>
        <w:rPr>
          <w:rFonts w:hint="eastAsia" w:ascii="仿宋" w:eastAsia="仿宋"/>
          <w:strike w:val="0"/>
          <w:dstrike w:val="0"/>
          <w:color w:val="auto"/>
          <w:sz w:val="28"/>
          <w:szCs w:val="28"/>
          <w:lang w:val="en-US" w:eastAsia="zh-CN"/>
        </w:rPr>
        <w:t>竞价成交不含税价*3%+</w:t>
      </w:r>
      <w:r>
        <w:rPr>
          <w:rFonts w:hint="eastAsia" w:ascii="仿宋" w:eastAsia="仿宋"/>
          <w:color w:val="auto"/>
          <w:sz w:val="28"/>
          <w:szCs w:val="28"/>
          <w:lang w:val="en-US" w:eastAsia="zh-CN"/>
        </w:rPr>
        <w:t>15万元）*1.06</w:t>
      </w:r>
      <w:r>
        <w:rPr>
          <w:rFonts w:hint="eastAsia" w:ascii="仿宋" w:hAnsi="仿宋" w:eastAsia="仿宋" w:cs="仿宋"/>
          <w:i w:val="0"/>
          <w:iCs w:val="0"/>
          <w:caps w:val="0"/>
          <w:color w:val="auto"/>
          <w:spacing w:val="0"/>
          <w:sz w:val="28"/>
          <w:szCs w:val="28"/>
          <w:shd w:val="clear" w:fill="FFFFFF"/>
          <w:lang w:val="en-US"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交易服务费：欧冶循环宝</w:t>
      </w:r>
      <w:r>
        <w:rPr>
          <w:rFonts w:hint="eastAsia" w:ascii="仿宋" w:eastAsia="仿宋"/>
          <w:color w:val="auto"/>
          <w:sz w:val="28"/>
          <w:szCs w:val="28"/>
          <w:lang w:val="en-US" w:eastAsia="zh-CN"/>
        </w:rPr>
        <w:t>竞价成交含税价的2.5%（含税6%</w:t>
      </w:r>
      <w:r>
        <w:rPr>
          <w:rFonts w:hint="eastAsia" w:ascii="仿宋" w:hAnsi="仿宋" w:eastAsia="仿宋" w:cs="仿宋"/>
          <w:i w:val="0"/>
          <w:iCs w:val="0"/>
          <w:caps w:val="0"/>
          <w:color w:val="auto"/>
          <w:spacing w:val="0"/>
          <w:sz w:val="28"/>
          <w:szCs w:val="28"/>
          <w:shd w:val="clear" w:fill="FFFFFF"/>
          <w:lang w:val="en-US"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履约保证金：600万元，中标买家需支付履约保证金，转让方收到合同价款及税金、销售代理费及履约保证金后在循环宝平台“到款确认”后可释放交易保证金；</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leftChars="0" w:right="0" w:rightChars="0" w:firstLine="0" w:firstLineChars="0"/>
        <w:textAlignment w:val="auto"/>
        <w:rPr>
          <w:rFonts w:hint="eastAsia" w:ascii="仿宋" w:hAnsi="仿宋" w:eastAsia="仿宋" w:cs="仿宋"/>
          <w:i w:val="0"/>
          <w:iCs w:val="0"/>
          <w:caps w:val="0"/>
          <w:color w:val="auto"/>
          <w:spacing w:val="0"/>
          <w:sz w:val="28"/>
          <w:szCs w:val="28"/>
          <w:shd w:val="clear" w:fill="FFFFFF"/>
        </w:rPr>
      </w:pPr>
      <w:r>
        <w:rPr>
          <w:rFonts w:hint="eastAsia" w:ascii="仿宋" w:eastAsia="仿宋"/>
          <w:color w:val="auto"/>
          <w:sz w:val="28"/>
          <w:szCs w:val="28"/>
          <w:lang w:val="en-US" w:eastAsia="zh-CN"/>
        </w:rPr>
        <w:t>中标买家原则上要在1个月内办理完成安全准入及安全培训等工作，转让方开工许可批复</w:t>
      </w:r>
      <w:r>
        <w:rPr>
          <w:rFonts w:hint="eastAsia" w:ascii="仿宋" w:hAnsi="仿宋" w:eastAsia="仿宋" w:cs="仿宋"/>
          <w:i w:val="0"/>
          <w:iCs w:val="0"/>
          <w:caps w:val="0"/>
          <w:color w:val="auto"/>
          <w:spacing w:val="0"/>
          <w:sz w:val="28"/>
          <w:szCs w:val="28"/>
          <w:shd w:val="clear" w:fill="FFFFFF"/>
        </w:rPr>
        <w:t>开始计算施工日期，施工周期</w:t>
      </w:r>
      <w:r>
        <w:rPr>
          <w:rFonts w:hint="eastAsia" w:ascii="仿宋" w:hAnsi="仿宋" w:eastAsia="仿宋" w:cs="仿宋"/>
          <w:i w:val="0"/>
          <w:iCs w:val="0"/>
          <w:caps w:val="0"/>
          <w:color w:val="auto"/>
          <w:spacing w:val="0"/>
          <w:sz w:val="28"/>
          <w:szCs w:val="28"/>
          <w:shd w:val="clear" w:fill="FFFFFF"/>
          <w:lang w:val="en-US" w:eastAsia="zh-CN"/>
        </w:rPr>
        <w:t>90</w:t>
      </w:r>
      <w:r>
        <w:rPr>
          <w:rFonts w:hint="eastAsia" w:ascii="仿宋" w:hAnsi="仿宋" w:eastAsia="仿宋" w:cs="仿宋"/>
          <w:i w:val="0"/>
          <w:iCs w:val="0"/>
          <w:caps w:val="0"/>
          <w:color w:val="auto"/>
          <w:spacing w:val="0"/>
          <w:sz w:val="28"/>
          <w:szCs w:val="28"/>
          <w:shd w:val="clear" w:fill="FFFFFF"/>
        </w:rPr>
        <w:t>个自然日</w:t>
      </w:r>
      <w:r>
        <w:rPr>
          <w:rFonts w:hint="eastAsia" w:ascii="仿宋" w:eastAsia="仿宋"/>
          <w:color w:val="auto"/>
          <w:sz w:val="28"/>
          <w:szCs w:val="28"/>
          <w:lang w:val="en-US" w:eastAsia="zh-CN"/>
        </w:rPr>
        <w:t>（转让方另有约定的除外）</w:t>
      </w:r>
      <w:r>
        <w:rPr>
          <w:rFonts w:hint="eastAsia" w:ascii="仿宋" w:hAnsi="仿宋" w:eastAsia="仿宋" w:cs="仿宋"/>
          <w:i w:val="0"/>
          <w:iCs w:val="0"/>
          <w:caps w:val="0"/>
          <w:color w:val="auto"/>
          <w:spacing w:val="0"/>
          <w:sz w:val="28"/>
          <w:szCs w:val="28"/>
          <w:shd w:val="clear" w:fill="FFFFFF"/>
        </w:rPr>
        <w:t>，净地验收通过日为工期结束日。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leftChars="0" w:right="0" w:rightChars="0" w:firstLine="0" w:firstLineChars="0"/>
        <w:textAlignment w:val="auto"/>
        <w:rPr>
          <w:rFonts w:hint="eastAsia" w:ascii="仿宋" w:eastAsia="仿宋"/>
          <w:color w:val="auto"/>
          <w:sz w:val="28"/>
          <w:szCs w:val="28"/>
          <w:lang w:val="en-US" w:eastAsia="zh-CN"/>
        </w:rPr>
      </w:pPr>
      <w:r>
        <w:rPr>
          <w:rFonts w:hint="eastAsia" w:ascii="仿宋" w:eastAsia="仿宋"/>
          <w:color w:val="auto"/>
          <w:sz w:val="28"/>
          <w:szCs w:val="28"/>
          <w:lang w:val="en-US" w:eastAsia="zh-CN"/>
        </w:rPr>
        <w:t>厂房结构安全性检查费，须委托转让方认可的机构（宝武智维）进行安全结构检测，加料跨、转炉跨、精炼跨费用29.5万元，由受让方自行承担。</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leftChars="0" w:right="0" w:rightChars="0" w:firstLine="0" w:firstLineChars="0"/>
        <w:textAlignment w:val="auto"/>
        <w:rPr>
          <w:rFonts w:hint="eastAsia" w:ascii="仿宋" w:eastAsia="仿宋"/>
          <w:color w:val="0000FF"/>
          <w:sz w:val="28"/>
          <w:szCs w:val="28"/>
          <w:lang w:val="en-US" w:eastAsia="zh-CN"/>
        </w:rPr>
      </w:pPr>
      <w:r>
        <w:rPr>
          <w:rFonts w:hint="eastAsia" w:ascii="仿宋" w:eastAsia="仿宋"/>
          <w:color w:val="0000FF"/>
          <w:sz w:val="28"/>
          <w:szCs w:val="28"/>
          <w:lang w:val="en-US" w:eastAsia="zh-CN"/>
        </w:rPr>
        <w:t>确定成为受让方后，受让方需协助转让方做《企业拆除活动污染防治方案》、《拆除活动环境应急预案》及《备案表》等相关工作。</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b/>
          <w:bCs/>
          <w:i w:val="0"/>
          <w:iCs w:val="0"/>
          <w:caps w:val="0"/>
          <w:color w:val="auto"/>
          <w:spacing w:val="0"/>
          <w:sz w:val="28"/>
          <w:szCs w:val="28"/>
          <w:shd w:val="clear" w:fill="FFFFFF"/>
          <w:lang w:val="en-US" w:eastAsia="zh-CN"/>
        </w:rPr>
        <w:t>意向受让方报名现场踏勘</w:t>
      </w:r>
      <w:r>
        <w:rPr>
          <w:rFonts w:hint="eastAsia" w:ascii="仿宋" w:hAnsi="仿宋" w:eastAsia="仿宋" w:cs="仿宋"/>
          <w:b/>
          <w:bCs/>
          <w:i w:val="0"/>
          <w:iCs w:val="0"/>
          <w:caps w:val="0"/>
          <w:color w:val="auto"/>
          <w:spacing w:val="0"/>
          <w:sz w:val="28"/>
          <w:szCs w:val="28"/>
          <w:shd w:val="clear" w:fill="FFFFFF"/>
        </w:rPr>
        <w:t>递交</w:t>
      </w:r>
      <w:r>
        <w:rPr>
          <w:rFonts w:hint="eastAsia" w:ascii="仿宋" w:hAnsi="仿宋" w:eastAsia="仿宋" w:cs="仿宋"/>
          <w:b/>
          <w:bCs/>
          <w:i w:val="0"/>
          <w:iCs w:val="0"/>
          <w:caps w:val="0"/>
          <w:color w:val="auto"/>
          <w:spacing w:val="0"/>
          <w:sz w:val="28"/>
          <w:szCs w:val="28"/>
          <w:shd w:val="clear" w:fill="FFFFFF"/>
          <w:lang w:val="en-US" w:eastAsia="zh-CN"/>
        </w:rPr>
        <w:t>以下</w:t>
      </w:r>
      <w:r>
        <w:rPr>
          <w:rFonts w:hint="eastAsia" w:ascii="仿宋" w:hAnsi="仿宋" w:eastAsia="仿宋" w:cs="仿宋"/>
          <w:b/>
          <w:bCs/>
          <w:i w:val="0"/>
          <w:iCs w:val="0"/>
          <w:caps w:val="0"/>
          <w:color w:val="auto"/>
          <w:spacing w:val="0"/>
          <w:sz w:val="28"/>
          <w:szCs w:val="28"/>
          <w:shd w:val="clear" w:fill="FFFFFF"/>
        </w:rPr>
        <w:t>资料：</w:t>
      </w:r>
      <w:r>
        <w:rPr>
          <w:rFonts w:hint="eastAsia" w:ascii="仿宋" w:hAnsi="仿宋" w:eastAsia="仿宋" w:cs="仿宋"/>
          <w:i w:val="0"/>
          <w:iCs w:val="0"/>
          <w:caps w:val="0"/>
          <w:color w:val="auto"/>
          <w:spacing w:val="0"/>
          <w:sz w:val="28"/>
          <w:szCs w:val="28"/>
          <w:shd w:val="clear" w:fill="FFFFFF"/>
        </w:rPr>
        <w:br w:type="textWrapping"/>
      </w:r>
      <w:r>
        <w:rPr>
          <w:rFonts w:hint="eastAsia" w:ascii="仿宋" w:hAnsi="仿宋" w:eastAsia="仿宋" w:cs="仿宋"/>
          <w:i w:val="0"/>
          <w:iCs w:val="0"/>
          <w:caps w:val="0"/>
          <w:color w:val="auto"/>
          <w:spacing w:val="0"/>
          <w:sz w:val="28"/>
          <w:szCs w:val="28"/>
          <w:shd w:val="clear" w:fill="FFFFFF"/>
          <w:lang w:val="en-US" w:eastAsia="zh-CN"/>
        </w:rPr>
        <w:t>1</w:t>
      </w:r>
      <w:r>
        <w:rPr>
          <w:rFonts w:hint="eastAsia" w:ascii="仿宋" w:hAnsi="仿宋" w:eastAsia="仿宋" w:cs="仿宋"/>
          <w:i w:val="0"/>
          <w:iCs w:val="0"/>
          <w:caps w:val="0"/>
          <w:color w:val="auto"/>
          <w:spacing w:val="0"/>
          <w:sz w:val="28"/>
          <w:szCs w:val="28"/>
          <w:shd w:val="clear" w:fill="FFFFFF"/>
        </w:rPr>
        <w:t>、</w:t>
      </w:r>
      <w:r>
        <w:rPr>
          <w:rFonts w:hint="eastAsia" w:ascii="仿宋" w:hAnsi="仿宋" w:eastAsia="仿宋" w:cs="仿宋"/>
          <w:i w:val="0"/>
          <w:iCs w:val="0"/>
          <w:caps w:val="0"/>
          <w:color w:val="auto"/>
          <w:spacing w:val="0"/>
          <w:sz w:val="28"/>
          <w:szCs w:val="28"/>
          <w:shd w:val="clear" w:fill="FFFFFF"/>
          <w:lang w:eastAsia="zh-CN"/>
        </w:rPr>
        <w:t>意向受让方</w:t>
      </w:r>
      <w:r>
        <w:rPr>
          <w:rFonts w:hint="eastAsia" w:ascii="仿宋" w:hAnsi="仿宋" w:eastAsia="仿宋" w:cs="仿宋"/>
          <w:i w:val="0"/>
          <w:iCs w:val="0"/>
          <w:caps w:val="0"/>
          <w:color w:val="auto"/>
          <w:spacing w:val="0"/>
          <w:sz w:val="28"/>
          <w:szCs w:val="28"/>
          <w:shd w:val="clear" w:fill="FFFFFF"/>
        </w:rPr>
        <w:t>营业执照（复印件加盖红章）；</w:t>
      </w:r>
      <w:r>
        <w:rPr>
          <w:rFonts w:hint="eastAsia" w:ascii="仿宋" w:hAnsi="仿宋" w:eastAsia="仿宋" w:cs="仿宋"/>
          <w:i w:val="0"/>
          <w:iCs w:val="0"/>
          <w:caps w:val="0"/>
          <w:color w:val="auto"/>
          <w:spacing w:val="0"/>
          <w:sz w:val="28"/>
          <w:szCs w:val="28"/>
          <w:shd w:val="clear" w:fill="FFFFFF"/>
        </w:rPr>
        <w:br w:type="textWrapping"/>
      </w:r>
      <w:r>
        <w:rPr>
          <w:rFonts w:hint="eastAsia" w:ascii="仿宋" w:hAnsi="仿宋" w:eastAsia="仿宋" w:cs="仿宋"/>
          <w:i w:val="0"/>
          <w:iCs w:val="0"/>
          <w:caps w:val="0"/>
          <w:color w:val="auto"/>
          <w:spacing w:val="0"/>
          <w:sz w:val="28"/>
          <w:szCs w:val="28"/>
          <w:shd w:val="clear" w:fill="FFFFFF"/>
          <w:lang w:val="en-US" w:eastAsia="zh-CN"/>
        </w:rPr>
        <w:t>2</w:t>
      </w:r>
      <w:r>
        <w:rPr>
          <w:rFonts w:hint="eastAsia" w:ascii="仿宋" w:hAnsi="仿宋" w:eastAsia="仿宋" w:cs="仿宋"/>
          <w:i w:val="0"/>
          <w:iCs w:val="0"/>
          <w:caps w:val="0"/>
          <w:color w:val="auto"/>
          <w:spacing w:val="0"/>
          <w:sz w:val="28"/>
          <w:szCs w:val="28"/>
          <w:shd w:val="clear" w:fill="FFFFFF"/>
        </w:rPr>
        <w:t>、</w:t>
      </w:r>
      <w:r>
        <w:rPr>
          <w:rFonts w:hint="eastAsia" w:ascii="仿宋" w:hAnsi="仿宋" w:eastAsia="仿宋" w:cs="仿宋"/>
          <w:i w:val="0"/>
          <w:iCs w:val="0"/>
          <w:caps w:val="0"/>
          <w:color w:val="auto"/>
          <w:spacing w:val="0"/>
          <w:sz w:val="28"/>
          <w:szCs w:val="28"/>
          <w:shd w:val="clear" w:fill="FFFFFF"/>
          <w:lang w:eastAsia="zh-CN"/>
        </w:rPr>
        <w:t>意向受让方</w:t>
      </w:r>
      <w:r>
        <w:rPr>
          <w:rFonts w:hint="eastAsia" w:ascii="仿宋" w:hAnsi="仿宋" w:eastAsia="仿宋" w:cs="仿宋"/>
          <w:i w:val="0"/>
          <w:iCs w:val="0"/>
          <w:caps w:val="0"/>
          <w:color w:val="auto"/>
          <w:spacing w:val="0"/>
          <w:sz w:val="28"/>
          <w:szCs w:val="28"/>
          <w:shd w:val="clear" w:fill="FFFFFF"/>
        </w:rPr>
        <w:t>资质证书</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color w:val="auto"/>
          <w:kern w:val="0"/>
          <w:sz w:val="28"/>
          <w:szCs w:val="28"/>
          <w:lang w:val="en-US" w:eastAsia="zh-CN" w:bidi="ar"/>
        </w:rPr>
        <w:t>冶金工程施工总承包特级）</w:t>
      </w:r>
      <w:r>
        <w:rPr>
          <w:rFonts w:hint="eastAsia" w:ascii="仿宋" w:hAnsi="仿宋" w:eastAsia="仿宋" w:cs="仿宋"/>
          <w:i w:val="0"/>
          <w:iCs w:val="0"/>
          <w:caps w:val="0"/>
          <w:color w:val="auto"/>
          <w:spacing w:val="0"/>
          <w:sz w:val="28"/>
          <w:szCs w:val="28"/>
          <w:shd w:val="clear" w:fill="FFFFFF"/>
        </w:rPr>
        <w:t>及安全生产许可证（复印件加盖红章）</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lang w:val="en-US" w:eastAsia="zh-CN"/>
        </w:rPr>
        <w:t>不接受联合体报名，不接受施工委托；</w:t>
      </w:r>
      <w:r>
        <w:rPr>
          <w:rFonts w:hint="eastAsia" w:ascii="仿宋" w:hAnsi="仿宋" w:eastAsia="仿宋" w:cs="仿宋"/>
          <w:i w:val="0"/>
          <w:iCs w:val="0"/>
          <w:caps w:val="0"/>
          <w:color w:val="auto"/>
          <w:spacing w:val="0"/>
          <w:sz w:val="28"/>
          <w:szCs w:val="28"/>
          <w:shd w:val="clear" w:fill="FFFFFF"/>
        </w:rPr>
        <w:br w:type="textWrapping"/>
      </w:r>
      <w:r>
        <w:rPr>
          <w:rFonts w:hint="eastAsia" w:ascii="仿宋" w:hAnsi="仿宋" w:eastAsia="仿宋" w:cs="仿宋"/>
          <w:i w:val="0"/>
          <w:iCs w:val="0"/>
          <w:caps w:val="0"/>
          <w:color w:val="auto"/>
          <w:spacing w:val="0"/>
          <w:sz w:val="28"/>
          <w:szCs w:val="28"/>
          <w:shd w:val="clear" w:fill="FFFFFF"/>
          <w:lang w:val="en-US" w:eastAsia="zh-CN"/>
        </w:rPr>
        <w:t>3</w:t>
      </w:r>
      <w:r>
        <w:rPr>
          <w:rFonts w:hint="eastAsia" w:ascii="仿宋" w:hAnsi="仿宋" w:eastAsia="仿宋" w:cs="仿宋"/>
          <w:i w:val="0"/>
          <w:iCs w:val="0"/>
          <w:caps w:val="0"/>
          <w:color w:val="auto"/>
          <w:spacing w:val="0"/>
          <w:sz w:val="28"/>
          <w:szCs w:val="28"/>
          <w:shd w:val="clear" w:fill="FFFFFF"/>
        </w:rPr>
        <w:t>、踏勘人身份证、非法人的需提供法人授权委托书；</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b/>
          <w:bCs/>
          <w:i w:val="0"/>
          <w:iCs w:val="0"/>
          <w:caps w:val="0"/>
          <w:color w:val="auto"/>
          <w:spacing w:val="0"/>
          <w:sz w:val="28"/>
          <w:szCs w:val="28"/>
          <w:shd w:val="clear" w:fill="FFFFFF"/>
          <w:lang w:val="en-US" w:eastAsia="zh-CN"/>
        </w:rPr>
      </w:pPr>
      <w:r>
        <w:rPr>
          <w:rFonts w:hint="eastAsia" w:ascii="仿宋" w:hAnsi="仿宋" w:eastAsia="仿宋" w:cs="仿宋"/>
          <w:b/>
          <w:bCs/>
          <w:i w:val="0"/>
          <w:iCs w:val="0"/>
          <w:caps w:val="0"/>
          <w:color w:val="auto"/>
          <w:spacing w:val="0"/>
          <w:sz w:val="28"/>
          <w:szCs w:val="28"/>
          <w:shd w:val="clear" w:fill="FFFFFF"/>
          <w:lang w:val="en-US" w:eastAsia="zh-CN"/>
        </w:rPr>
        <w:t>现场踏勘管理规定及要求：</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eastAsia="zh-CN"/>
        </w:rPr>
        <w:t>意向受让方</w:t>
      </w:r>
      <w:r>
        <w:rPr>
          <w:rFonts w:hint="eastAsia" w:ascii="仿宋" w:hAnsi="仿宋" w:eastAsia="仿宋" w:cs="仿宋"/>
          <w:b w:val="0"/>
          <w:bCs w:val="0"/>
          <w:i w:val="0"/>
          <w:iCs w:val="0"/>
          <w:caps w:val="0"/>
          <w:color w:val="auto"/>
          <w:spacing w:val="0"/>
          <w:sz w:val="28"/>
          <w:szCs w:val="28"/>
          <w:shd w:val="clear" w:fill="FFFFFF"/>
          <w:lang w:val="en-US" w:eastAsia="zh-CN"/>
        </w:rPr>
        <w:t>服从现场人员的指挥与安排，各家现场踏勘人员不超过3人，遵守现场踏勘纪律，须同意现场踏勘全过程保持视、音频同步记录以及转让方对该视音频资料享有所有权和无条件使用权；如不接受，则转让方有权拒绝</w:t>
      </w:r>
      <w:r>
        <w:rPr>
          <w:rFonts w:hint="eastAsia" w:ascii="仿宋" w:hAnsi="仿宋" w:eastAsia="仿宋" w:cs="仿宋"/>
          <w:i w:val="0"/>
          <w:iCs w:val="0"/>
          <w:caps w:val="0"/>
          <w:color w:val="auto"/>
          <w:spacing w:val="0"/>
          <w:sz w:val="28"/>
          <w:szCs w:val="28"/>
          <w:shd w:val="clear" w:fill="FFFFFF"/>
          <w:lang w:eastAsia="zh-CN"/>
        </w:rPr>
        <w:t>意向受让方</w:t>
      </w:r>
      <w:r>
        <w:rPr>
          <w:rFonts w:hint="eastAsia" w:ascii="仿宋" w:hAnsi="仿宋" w:eastAsia="仿宋" w:cs="仿宋"/>
          <w:b w:val="0"/>
          <w:bCs w:val="0"/>
          <w:i w:val="0"/>
          <w:iCs w:val="0"/>
          <w:caps w:val="0"/>
          <w:color w:val="auto"/>
          <w:spacing w:val="0"/>
          <w:sz w:val="28"/>
          <w:szCs w:val="28"/>
          <w:shd w:val="clear" w:fill="FFFFFF"/>
          <w:lang w:val="en-US" w:eastAsia="zh-CN"/>
        </w:rPr>
        <w:t>的现场踏勘申请；</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现场踏勘时间以循环宝平台公告的看货日期为准，其余时间不接受踏勘申请；意向受让方须在现场踏勘日期前，至少提前1天向转让方报名，（提供上述第“二”条所需资料），踏勘名单经转让方许可在安排的时间内到现场踏勘，转让方不接待未经批准并安排时间的踏勘要求；</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踏勘时须服从现场指导人员安排的地点、顺序和要求进行踏勘，不得以踏勘为名，要求拆解或破坏设备、建构筑物形态，更不得夹带任何现场物资出场；</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踏勘时须服从转让方人员的指导和陪同，严禁脱离现场指导人员视线范围，私自进入其它场所或空间，否则造成的一切后果由自行承担；</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严禁与周边居民，或转让方其他人员发生任何矛盾和纠纷，如踏勘时遇到类似问题，应第一时间向转让方汇报，由转让方协调，或安排其它时间另行踏勘，否则造成的一切后果由意向受让方自行承担；</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踏勘现场时严禁抽烟，也不得酒后进入现场踏勘，需要佩戴安全帽或其它防护措施才能进入的场所，必须严格遵守相关安全规章制度；</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意向受让方必须遵守分配的踏勘时间，并在安排的时间内，自行前往踏勘，不得随意更改，也不得私下相互邀约，和其他意向受让方一起去现场踏勘。如果遇到特殊情形，确实需要更改踏勘时间的，必须至少提前一天通知转让方重新安排踏勘时间（看货截止日期已过或不具备另外安排时间条件除外）。</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踏勘完毕后，填写并提交《意向受让承诺书》（文本见附件，内容不得擅自修改），未按时提交《意向受让承诺书》的不可参与竞价。</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意向受让方在完成踏勘尚有疑问的于次日前提出，转让方在一个工作日予以回复。</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default" w:ascii="仿宋" w:hAnsi="仿宋" w:eastAsia="仿宋" w:cs="仿宋"/>
          <w:b/>
          <w:bCs/>
          <w:i w:val="0"/>
          <w:iCs w:val="0"/>
          <w:caps w:val="0"/>
          <w:color w:val="auto"/>
          <w:spacing w:val="0"/>
          <w:sz w:val="28"/>
          <w:szCs w:val="28"/>
          <w:shd w:val="clear" w:fill="FFFFFF"/>
          <w:lang w:val="en-US" w:eastAsia="zh-CN"/>
        </w:rPr>
      </w:pPr>
      <w:r>
        <w:rPr>
          <w:rFonts w:hint="eastAsia" w:ascii="仿宋" w:hAnsi="仿宋" w:eastAsia="仿宋" w:cs="仿宋"/>
          <w:b/>
          <w:bCs/>
          <w:i w:val="0"/>
          <w:iCs w:val="0"/>
          <w:caps w:val="0"/>
          <w:color w:val="auto"/>
          <w:spacing w:val="0"/>
          <w:sz w:val="28"/>
          <w:szCs w:val="28"/>
          <w:shd w:val="clear" w:fill="FFFFFF"/>
          <w:lang w:val="en-US" w:eastAsia="zh-CN"/>
        </w:rPr>
        <w:t>意向受让方提交初步施工方案：</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eastAsia"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意向受让方现场踏勘完毕后需在5个工作日内向转让方提交《初步施工方案》，逾期未提交的视为放弃参与竞价资格；</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初步施工方案</w:t>
      </w:r>
      <w:r>
        <w:rPr>
          <w:rFonts w:hint="default" w:ascii="仿宋" w:hAnsi="仿宋" w:eastAsia="仿宋" w:cs="仿宋"/>
          <w:b w:val="0"/>
          <w:bCs w:val="0"/>
          <w:i w:val="0"/>
          <w:iCs w:val="0"/>
          <w:caps w:val="0"/>
          <w:color w:val="auto"/>
          <w:spacing w:val="0"/>
          <w:sz w:val="28"/>
          <w:szCs w:val="28"/>
          <w:shd w:val="clear" w:fill="FFFFFF"/>
          <w:lang w:val="en-US" w:eastAsia="zh-CN"/>
        </w:rPr>
        <w:t>应按专业、按分项工程统一编制，并按标段汇总</w:t>
      </w:r>
      <w:r>
        <w:rPr>
          <w:rFonts w:hint="eastAsia" w:ascii="仿宋" w:hAnsi="仿宋" w:eastAsia="仿宋" w:cs="仿宋"/>
          <w:b w:val="0"/>
          <w:bCs w:val="0"/>
          <w:i w:val="0"/>
          <w:iCs w:val="0"/>
          <w:caps w:val="0"/>
          <w:color w:val="auto"/>
          <w:spacing w:val="0"/>
          <w:sz w:val="28"/>
          <w:szCs w:val="28"/>
          <w:shd w:val="clear" w:fill="FFFFFF"/>
          <w:lang w:val="en-US" w:eastAsia="zh-CN"/>
        </w:rPr>
        <w:t>，需包括以下内容：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1）初步施工方案</w:t>
      </w:r>
      <w:r>
        <w:rPr>
          <w:rFonts w:hint="default" w:ascii="仿宋" w:hAnsi="仿宋" w:eastAsia="仿宋" w:cs="仿宋"/>
          <w:b w:val="0"/>
          <w:bCs w:val="0"/>
          <w:i w:val="0"/>
          <w:iCs w:val="0"/>
          <w:caps w:val="0"/>
          <w:color w:val="auto"/>
          <w:spacing w:val="0"/>
          <w:sz w:val="28"/>
          <w:szCs w:val="28"/>
          <w:shd w:val="clear" w:fill="FFFFFF"/>
          <w:lang w:val="en-US" w:eastAsia="zh-CN"/>
        </w:rPr>
        <w:t>目录</w:t>
      </w:r>
      <w:r>
        <w:rPr>
          <w:rFonts w:hint="eastAsia" w:ascii="仿宋" w:hAnsi="仿宋" w:eastAsia="仿宋" w:cs="仿宋"/>
          <w:b w:val="0"/>
          <w:bCs w:val="0"/>
          <w:i w:val="0"/>
          <w:iCs w:val="0"/>
          <w:caps w:val="0"/>
          <w:color w:val="auto"/>
          <w:spacing w:val="0"/>
          <w:sz w:val="28"/>
          <w:szCs w:val="28"/>
          <w:shd w:val="clear" w:fill="FFFFFF"/>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2）</w:t>
      </w:r>
      <w:r>
        <w:rPr>
          <w:rFonts w:hint="default" w:ascii="仿宋" w:hAnsi="仿宋" w:eastAsia="仿宋" w:cs="仿宋"/>
          <w:b w:val="0"/>
          <w:bCs w:val="0"/>
          <w:i w:val="0"/>
          <w:iCs w:val="0"/>
          <w:caps w:val="0"/>
          <w:color w:val="auto"/>
          <w:spacing w:val="0"/>
          <w:sz w:val="28"/>
          <w:szCs w:val="28"/>
          <w:shd w:val="clear" w:fill="FFFFFF"/>
          <w:lang w:val="en-US" w:eastAsia="zh-CN"/>
        </w:rPr>
        <w:t>综合说明：对</w:t>
      </w:r>
      <w:r>
        <w:rPr>
          <w:rFonts w:hint="eastAsia" w:ascii="仿宋" w:hAnsi="仿宋" w:eastAsia="仿宋" w:cs="仿宋"/>
          <w:b w:val="0"/>
          <w:bCs w:val="0"/>
          <w:i w:val="0"/>
          <w:iCs w:val="0"/>
          <w:caps w:val="0"/>
          <w:color w:val="auto"/>
          <w:spacing w:val="0"/>
          <w:sz w:val="28"/>
          <w:szCs w:val="28"/>
          <w:shd w:val="clear" w:fill="FFFFFF"/>
          <w:lang w:val="en-US" w:eastAsia="zh-CN"/>
        </w:rPr>
        <w:t>初步施工方案</w:t>
      </w:r>
      <w:r>
        <w:rPr>
          <w:rFonts w:hint="default" w:ascii="仿宋" w:hAnsi="仿宋" w:eastAsia="仿宋" w:cs="仿宋"/>
          <w:b w:val="0"/>
          <w:bCs w:val="0"/>
          <w:i w:val="0"/>
          <w:iCs w:val="0"/>
          <w:caps w:val="0"/>
          <w:color w:val="auto"/>
          <w:spacing w:val="0"/>
          <w:sz w:val="28"/>
          <w:szCs w:val="28"/>
          <w:shd w:val="clear" w:fill="FFFFFF"/>
          <w:lang w:val="en-US" w:eastAsia="zh-CN"/>
        </w:rPr>
        <w:t>内容的整体描述</w:t>
      </w:r>
      <w:r>
        <w:rPr>
          <w:rFonts w:hint="eastAsia" w:ascii="仿宋" w:hAnsi="仿宋" w:eastAsia="仿宋" w:cs="仿宋"/>
          <w:b w:val="0"/>
          <w:bCs w:val="0"/>
          <w:i w:val="0"/>
          <w:iCs w:val="0"/>
          <w:caps w:val="0"/>
          <w:color w:val="auto"/>
          <w:spacing w:val="0"/>
          <w:sz w:val="28"/>
          <w:szCs w:val="28"/>
          <w:shd w:val="clear" w:fill="FFFFFF"/>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3）</w:t>
      </w:r>
      <w:r>
        <w:rPr>
          <w:rFonts w:hint="default" w:ascii="仿宋" w:hAnsi="仿宋" w:eastAsia="仿宋" w:cs="仿宋"/>
          <w:b w:val="0"/>
          <w:bCs w:val="0"/>
          <w:i w:val="0"/>
          <w:iCs w:val="0"/>
          <w:caps w:val="0"/>
          <w:color w:val="auto"/>
          <w:spacing w:val="0"/>
          <w:sz w:val="28"/>
          <w:szCs w:val="28"/>
          <w:shd w:val="clear" w:fill="FFFFFF"/>
          <w:lang w:val="en-US" w:eastAsia="zh-CN"/>
        </w:rPr>
        <w:t>施工网络计划</w:t>
      </w:r>
      <w:r>
        <w:rPr>
          <w:rFonts w:hint="eastAsia" w:ascii="仿宋" w:hAnsi="仿宋" w:eastAsia="仿宋" w:cs="仿宋"/>
          <w:b w:val="0"/>
          <w:bCs w:val="0"/>
          <w:i w:val="0"/>
          <w:iCs w:val="0"/>
          <w:caps w:val="0"/>
          <w:color w:val="auto"/>
          <w:spacing w:val="0"/>
          <w:sz w:val="28"/>
          <w:szCs w:val="28"/>
          <w:shd w:val="clear" w:fill="FFFFFF"/>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4）</w:t>
      </w:r>
      <w:r>
        <w:rPr>
          <w:rFonts w:hint="eastAsia" w:ascii="仿宋" w:hAnsi="仿宋" w:eastAsia="仿宋" w:cs="仿宋"/>
          <w:b w:val="0"/>
          <w:bCs w:val="0"/>
          <w:i w:val="0"/>
          <w:iCs w:val="0"/>
          <w:caps w:val="0"/>
          <w:color w:val="auto"/>
          <w:spacing w:val="0"/>
          <w:sz w:val="28"/>
          <w:szCs w:val="28"/>
          <w:shd w:val="clear" w:fill="FFFFFF"/>
          <w:lang w:val="en-US" w:eastAsia="zh-CN"/>
        </w:rPr>
        <w:t>初步</w:t>
      </w:r>
      <w:r>
        <w:rPr>
          <w:rFonts w:hint="default" w:ascii="仿宋" w:hAnsi="仿宋" w:eastAsia="仿宋" w:cs="仿宋"/>
          <w:b w:val="0"/>
          <w:bCs w:val="0"/>
          <w:i w:val="0"/>
          <w:iCs w:val="0"/>
          <w:caps w:val="0"/>
          <w:color w:val="auto"/>
          <w:spacing w:val="0"/>
          <w:sz w:val="28"/>
          <w:szCs w:val="28"/>
          <w:shd w:val="clear" w:fill="FFFFFF"/>
          <w:lang w:val="en-US" w:eastAsia="zh-CN"/>
        </w:rPr>
        <w:t>施工组织设计</w:t>
      </w:r>
      <w:r>
        <w:rPr>
          <w:rFonts w:hint="eastAsia" w:ascii="仿宋" w:hAnsi="仿宋" w:eastAsia="仿宋" w:cs="仿宋"/>
          <w:b w:val="0"/>
          <w:bCs w:val="0"/>
          <w:i w:val="0"/>
          <w:iCs w:val="0"/>
          <w:caps w:val="0"/>
          <w:color w:val="auto"/>
          <w:spacing w:val="0"/>
          <w:sz w:val="28"/>
          <w:szCs w:val="28"/>
          <w:shd w:val="clear" w:fill="FFFFFF"/>
          <w:lang w:val="en-US" w:eastAsia="zh-CN"/>
        </w:rPr>
        <w:t>，</w:t>
      </w:r>
      <w:r>
        <w:rPr>
          <w:rFonts w:hint="default" w:ascii="仿宋" w:hAnsi="仿宋" w:eastAsia="仿宋" w:cs="仿宋"/>
          <w:b w:val="0"/>
          <w:bCs w:val="0"/>
          <w:i w:val="0"/>
          <w:iCs w:val="0"/>
          <w:caps w:val="0"/>
          <w:color w:val="auto"/>
          <w:spacing w:val="0"/>
          <w:sz w:val="28"/>
          <w:szCs w:val="28"/>
          <w:shd w:val="clear" w:fill="FFFFFF"/>
          <w:lang w:val="en-US" w:eastAsia="zh-CN"/>
        </w:rPr>
        <w:t>其中主要专业施工方案包含：</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default" w:ascii="仿宋" w:hAnsi="仿宋" w:eastAsia="仿宋" w:cs="仿宋"/>
          <w:b w:val="0"/>
          <w:bCs w:val="0"/>
          <w:i w:val="0"/>
          <w:iCs w:val="0"/>
          <w:caps w:val="0"/>
          <w:color w:val="auto"/>
          <w:spacing w:val="0"/>
          <w:sz w:val="28"/>
          <w:szCs w:val="28"/>
          <w:shd w:val="clear" w:fill="FFFFFF"/>
          <w:lang w:val="en-US" w:eastAsia="zh-CN"/>
        </w:rPr>
        <w:t>主要专项工程施工方案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default" w:ascii="仿宋" w:hAnsi="仿宋" w:eastAsia="仿宋" w:cs="仿宋"/>
          <w:b w:val="0"/>
          <w:bCs w:val="0"/>
          <w:i w:val="0"/>
          <w:iCs w:val="0"/>
          <w:caps w:val="0"/>
          <w:color w:val="auto"/>
          <w:spacing w:val="0"/>
          <w:sz w:val="28"/>
          <w:szCs w:val="28"/>
          <w:shd w:val="clear" w:fill="FFFFFF"/>
          <w:lang w:val="en-US" w:eastAsia="zh-CN"/>
        </w:rPr>
        <w:t>关键阶段及区域的安全施工方案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default" w:ascii="仿宋" w:hAnsi="仿宋" w:eastAsia="仿宋" w:cs="仿宋"/>
          <w:b w:val="0"/>
          <w:bCs w:val="0"/>
          <w:i w:val="0"/>
          <w:iCs w:val="0"/>
          <w:caps w:val="0"/>
          <w:color w:val="auto"/>
          <w:spacing w:val="0"/>
          <w:sz w:val="28"/>
          <w:szCs w:val="28"/>
          <w:shd w:val="clear" w:fill="FFFFFF"/>
          <w:lang w:val="en-US" w:eastAsia="zh-CN"/>
        </w:rPr>
        <w:t>特殊及重大工程部位或工序的措施方案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default" w:ascii="仿宋" w:hAnsi="仿宋" w:eastAsia="仿宋" w:cs="仿宋"/>
          <w:b w:val="0"/>
          <w:bCs w:val="0"/>
          <w:i w:val="0"/>
          <w:iCs w:val="0"/>
          <w:caps w:val="0"/>
          <w:color w:val="auto"/>
          <w:spacing w:val="0"/>
          <w:sz w:val="28"/>
          <w:szCs w:val="28"/>
          <w:shd w:val="clear" w:fill="FFFFFF"/>
          <w:lang w:val="en-US" w:eastAsia="zh-CN"/>
        </w:rPr>
        <w:t>准备推广采用新技术措施方案（含技术及经济分析、可靠性分析、应用实例）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5）</w:t>
      </w:r>
      <w:r>
        <w:rPr>
          <w:rFonts w:hint="default" w:ascii="仿宋" w:hAnsi="仿宋" w:eastAsia="仿宋" w:cs="仿宋"/>
          <w:b w:val="0"/>
          <w:bCs w:val="0"/>
          <w:i w:val="0"/>
          <w:iCs w:val="0"/>
          <w:caps w:val="0"/>
          <w:color w:val="auto"/>
          <w:spacing w:val="0"/>
          <w:sz w:val="28"/>
          <w:szCs w:val="28"/>
          <w:shd w:val="clear" w:fill="FFFFFF"/>
          <w:lang w:val="en-US" w:eastAsia="zh-CN"/>
        </w:rPr>
        <w:t>施工平面布置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6）</w:t>
      </w:r>
      <w:r>
        <w:rPr>
          <w:rFonts w:hint="default" w:ascii="仿宋" w:hAnsi="仿宋" w:eastAsia="仿宋" w:cs="仿宋"/>
          <w:b w:val="0"/>
          <w:bCs w:val="0"/>
          <w:i w:val="0"/>
          <w:iCs w:val="0"/>
          <w:caps w:val="0"/>
          <w:color w:val="auto"/>
          <w:spacing w:val="0"/>
          <w:sz w:val="28"/>
          <w:szCs w:val="28"/>
          <w:shd w:val="clear" w:fill="FFFFFF"/>
          <w:lang w:val="en-US" w:eastAsia="zh-CN"/>
        </w:rPr>
        <w:t>项目管理体系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textAlignment w:val="auto"/>
        <w:rPr>
          <w:rFonts w:hint="default" w:ascii="仿宋" w:hAnsi="仿宋" w:eastAsia="仿宋" w:cs="仿宋"/>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7）</w:t>
      </w:r>
      <w:r>
        <w:rPr>
          <w:rFonts w:hint="default" w:ascii="仿宋" w:hAnsi="仿宋" w:eastAsia="仿宋" w:cs="仿宋"/>
          <w:b w:val="0"/>
          <w:bCs w:val="0"/>
          <w:i w:val="0"/>
          <w:iCs w:val="0"/>
          <w:caps w:val="0"/>
          <w:color w:val="auto"/>
          <w:spacing w:val="0"/>
          <w:sz w:val="28"/>
          <w:szCs w:val="28"/>
          <w:shd w:val="clear" w:fill="FFFFFF"/>
          <w:lang w:val="en-US" w:eastAsia="zh-CN"/>
        </w:rPr>
        <w:t>工程质量、进度、安全、文明施工保证措施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default" w:ascii="仿宋" w:hAnsi="仿宋" w:eastAsia="仿宋" w:cs="仿宋"/>
          <w:b w:val="0"/>
          <w:bCs w:val="0"/>
          <w:i w:val="0"/>
          <w:iCs w:val="0"/>
          <w:caps w:val="0"/>
          <w:color w:val="FF0000"/>
          <w:spacing w:val="0"/>
          <w:sz w:val="28"/>
          <w:szCs w:val="28"/>
          <w:shd w:val="clear" w:fill="FFFFFF"/>
          <w:lang w:val="en-US" w:eastAsia="zh-CN"/>
        </w:rPr>
      </w:pPr>
      <w:r>
        <w:rPr>
          <w:rFonts w:hint="eastAsia" w:ascii="仿宋" w:hAnsi="仿宋" w:eastAsia="仿宋" w:cs="仿宋"/>
          <w:b w:val="0"/>
          <w:bCs w:val="0"/>
          <w:i w:val="0"/>
          <w:iCs w:val="0"/>
          <w:caps w:val="0"/>
          <w:color w:val="auto"/>
          <w:spacing w:val="0"/>
          <w:sz w:val="28"/>
          <w:szCs w:val="28"/>
          <w:shd w:val="clear" w:fill="FFFFFF"/>
          <w:lang w:val="en-US" w:eastAsia="zh-CN"/>
        </w:rPr>
        <w:t>初步施工安全技术方案对重要、关键安全、环保风险识别及措施有较大遗漏、缺失、错误的，经专家组评审不合格的，失去参与竞价资格。</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b/>
          <w:bCs/>
          <w:i w:val="0"/>
          <w:iCs w:val="0"/>
          <w:caps w:val="0"/>
          <w:color w:val="auto"/>
          <w:spacing w:val="0"/>
          <w:sz w:val="28"/>
          <w:szCs w:val="28"/>
          <w:shd w:val="clear" w:fill="FFFFFF"/>
          <w:lang w:val="en-US" w:eastAsia="zh-CN"/>
        </w:rPr>
      </w:pPr>
      <w:r>
        <w:rPr>
          <w:rFonts w:hint="eastAsia" w:ascii="仿宋" w:hAnsi="仿宋" w:eastAsia="仿宋" w:cs="仿宋"/>
          <w:b/>
          <w:bCs/>
          <w:i w:val="0"/>
          <w:iCs w:val="0"/>
          <w:caps w:val="0"/>
          <w:color w:val="auto"/>
          <w:spacing w:val="0"/>
          <w:sz w:val="28"/>
          <w:szCs w:val="28"/>
          <w:shd w:val="clear" w:fill="FFFFFF"/>
          <w:lang w:val="en-US" w:eastAsia="zh-CN"/>
        </w:rPr>
        <w:t>其他：</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其余要求详见</w:t>
      </w:r>
      <w:r>
        <w:rPr>
          <w:rFonts w:hint="eastAsia" w:ascii="仿宋" w:hAnsi="仿宋" w:eastAsia="仿宋" w:cs="仿宋"/>
          <w:i w:val="0"/>
          <w:iCs w:val="0"/>
          <w:caps w:val="0"/>
          <w:color w:val="auto"/>
          <w:spacing w:val="0"/>
          <w:sz w:val="28"/>
          <w:szCs w:val="28"/>
          <w:shd w:val="clear" w:fill="FFFFFF"/>
          <w:lang w:val="en-US" w:eastAsia="zh-CN"/>
        </w:rPr>
        <w:t>循环宝平台</w:t>
      </w:r>
      <w:r>
        <w:rPr>
          <w:rFonts w:hint="eastAsia" w:ascii="仿宋" w:hAnsi="仿宋" w:eastAsia="仿宋" w:cs="仿宋"/>
          <w:i w:val="0"/>
          <w:iCs w:val="0"/>
          <w:caps w:val="0"/>
          <w:color w:val="auto"/>
          <w:spacing w:val="0"/>
          <w:sz w:val="28"/>
          <w:szCs w:val="28"/>
          <w:shd w:val="clear" w:fill="FFFFFF"/>
        </w:rPr>
        <w:t>挂牌公示材料。</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textAlignment w:val="auto"/>
        <w:rPr>
          <w:rFonts w:hint="eastAsia" w:ascii="仿宋" w:hAnsi="仿宋" w:eastAsia="仿宋" w:cs="仿宋"/>
          <w:b/>
          <w:bCs/>
          <w:i w:val="0"/>
          <w:iCs w:val="0"/>
          <w:caps w:val="0"/>
          <w:color w:val="auto"/>
          <w:spacing w:val="0"/>
          <w:sz w:val="28"/>
          <w:szCs w:val="28"/>
          <w:shd w:val="clear" w:fill="FFFFFF"/>
          <w:lang w:val="en-US" w:eastAsia="zh-CN"/>
        </w:rPr>
      </w:pPr>
      <w:r>
        <w:rPr>
          <w:rFonts w:hint="eastAsia" w:ascii="仿宋" w:hAnsi="仿宋" w:eastAsia="仿宋" w:cs="仿宋"/>
          <w:b/>
          <w:bCs/>
          <w:i w:val="0"/>
          <w:iCs w:val="0"/>
          <w:caps w:val="0"/>
          <w:color w:val="auto"/>
          <w:spacing w:val="0"/>
          <w:sz w:val="28"/>
          <w:szCs w:val="28"/>
          <w:shd w:val="clear" w:fill="FFFFFF"/>
          <w:lang w:val="en-US" w:eastAsia="zh-CN"/>
        </w:rPr>
        <w:t>特别提示：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lang w:eastAsia="zh-CN"/>
        </w:rPr>
        <w:t>意向受让方</w:t>
      </w:r>
      <w:r>
        <w:rPr>
          <w:rFonts w:hint="eastAsia" w:ascii="仿宋" w:hAnsi="仿宋" w:eastAsia="仿宋" w:cs="仿宋"/>
          <w:i w:val="0"/>
          <w:iCs w:val="0"/>
          <w:caps w:val="0"/>
          <w:color w:val="auto"/>
          <w:spacing w:val="0"/>
          <w:sz w:val="28"/>
          <w:szCs w:val="28"/>
          <w:shd w:val="clear" w:fill="FFFFFF"/>
        </w:rPr>
        <w:t>一旦通过资格确认并且交纳交易保证金</w:t>
      </w:r>
      <w:r>
        <w:rPr>
          <w:rFonts w:hint="eastAsia" w:ascii="仿宋" w:hAnsi="仿宋" w:eastAsia="仿宋" w:cs="仿宋"/>
          <w:i w:val="0"/>
          <w:iCs w:val="0"/>
          <w:caps w:val="0"/>
          <w:color w:val="auto"/>
          <w:spacing w:val="0"/>
          <w:sz w:val="28"/>
          <w:szCs w:val="28"/>
          <w:shd w:val="clear" w:fill="FFFFFF"/>
          <w:lang w:val="en-US" w:eastAsia="zh-CN"/>
        </w:rPr>
        <w:t>参与竞价</w:t>
      </w:r>
      <w:r>
        <w:rPr>
          <w:rFonts w:hint="eastAsia" w:ascii="仿宋" w:hAnsi="仿宋" w:eastAsia="仿宋" w:cs="仿宋"/>
          <w:i w:val="0"/>
          <w:iCs w:val="0"/>
          <w:caps w:val="0"/>
          <w:color w:val="auto"/>
          <w:spacing w:val="0"/>
          <w:sz w:val="28"/>
          <w:szCs w:val="28"/>
          <w:shd w:val="clear" w:fill="FFFFFF"/>
        </w:rPr>
        <w:t>，即视为已经详细阅读并完全认可本转让标的所涉及文件所披露的内容，已经完成对本项目的全部尽职调查，并依据该等内容以其独立判断决定自愿全部接受公告之内容,并愿承担一切责任与风险。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仿宋" w:hAnsi="仿宋" w:eastAsia="仿宋" w:cs="仿宋"/>
          <w:i w:val="0"/>
          <w:iCs w:val="0"/>
          <w:caps w:val="0"/>
          <w:color w:val="auto"/>
          <w:spacing w:val="0"/>
          <w:sz w:val="28"/>
          <w:szCs w:val="28"/>
          <w:shd w:val="clear" w:fill="FFFFFF"/>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r>
        <w:rPr>
          <w:rFonts w:hint="eastAsia"/>
          <w:color w:val="auto"/>
          <w:lang w:val="en-US" w:eastAsia="zh-CN"/>
        </w:rPr>
        <w:t>附件一：</w:t>
      </w:r>
    </w:p>
    <w:p>
      <w:pPr>
        <w:jc w:val="center"/>
        <w:rPr>
          <w:rFonts w:hint="eastAsia"/>
          <w:b/>
          <w:bCs/>
          <w:sz w:val="32"/>
          <w:szCs w:val="32"/>
          <w:lang w:eastAsia="zh-CN"/>
        </w:rPr>
      </w:pPr>
      <w:r>
        <w:rPr>
          <w:rFonts w:hint="eastAsia"/>
          <w:b/>
          <w:bCs/>
          <w:sz w:val="32"/>
          <w:szCs w:val="32"/>
          <w:lang w:eastAsia="zh-CN"/>
        </w:rPr>
        <w:t>罗泾炼钢遗留固定资产报废拆除处置项目</w:t>
      </w:r>
    </w:p>
    <w:p>
      <w:pPr>
        <w:jc w:val="center"/>
        <w:rPr>
          <w:rFonts w:hint="eastAsia"/>
          <w:b/>
          <w:bCs/>
          <w:sz w:val="32"/>
          <w:szCs w:val="32"/>
          <w:lang w:eastAsia="zh-CN"/>
        </w:rPr>
      </w:pPr>
      <w:r>
        <w:rPr>
          <w:rFonts w:hint="eastAsia"/>
          <w:b/>
          <w:bCs/>
          <w:sz w:val="32"/>
          <w:szCs w:val="32"/>
          <w:lang w:eastAsia="zh-CN"/>
        </w:rPr>
        <w:t>标的内容及拆除界面</w:t>
      </w:r>
    </w:p>
    <w:p>
      <w:pPr>
        <w:jc w:val="center"/>
        <w:rPr>
          <w:rFonts w:hint="eastAsia"/>
          <w:b/>
          <w:bCs/>
          <w:sz w:val="28"/>
          <w:szCs w:val="28"/>
          <w:lang w:eastAsia="zh-CN"/>
        </w:rPr>
      </w:pPr>
    </w:p>
    <w:p>
      <w:pPr>
        <w:ind w:firstLine="560" w:firstLineChars="200"/>
        <w:jc w:val="both"/>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一、标的内容</w:t>
      </w:r>
    </w:p>
    <w:p>
      <w:pPr>
        <w:ind w:firstLine="560" w:firstLineChars="200"/>
        <w:jc w:val="both"/>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sz w:val="28"/>
          <w:szCs w:val="28"/>
          <w:lang w:eastAsia="zh-CN"/>
        </w:rPr>
        <w:t>罗泾炼钢主厂房内加料跨、转炉跨、精炼跨、钢水接受跨、浇铸跨、切割跨遗留设备及设施，</w:t>
      </w:r>
      <w:r>
        <w:rPr>
          <w:rFonts w:hint="eastAsia" w:ascii="仿宋" w:hAnsi="仿宋" w:eastAsia="仿宋" w:cs="仿宋"/>
          <w:b w:val="0"/>
          <w:bCs w:val="0"/>
          <w:sz w:val="28"/>
          <w:szCs w:val="28"/>
          <w:lang w:val="en-US" w:eastAsia="zh-CN"/>
        </w:rPr>
        <w:t>主要包括</w:t>
      </w:r>
      <w:r>
        <w:rPr>
          <w:rFonts w:hint="eastAsia" w:ascii="仿宋" w:hAnsi="仿宋" w:eastAsia="仿宋" w:cs="仿宋"/>
          <w:b w:val="0"/>
          <w:bCs w:val="0"/>
          <w:color w:val="auto"/>
          <w:kern w:val="2"/>
          <w:sz w:val="28"/>
          <w:szCs w:val="28"/>
          <w:lang w:val="en-US" w:eastAsia="zh-CN" w:bidi="ar-SA"/>
        </w:rPr>
        <w:t>主要包括3座150T转炉、2座LF精炼炉、1座RH炉本体设备及配套工艺设备设施，280吨液态行车及其他辅助行车。按废旧物资处置、不保证设备完整性，以现场看货为准。</w:t>
      </w:r>
    </w:p>
    <w:p>
      <w:pPr>
        <w:ind w:firstLine="560" w:firstLineChars="200"/>
        <w:jc w:val="both"/>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二、拆除界面</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罗泾炼钢主厂房</w:t>
      </w:r>
      <w:r>
        <w:rPr>
          <w:rFonts w:hint="eastAsia" w:ascii="仿宋" w:hAnsi="仿宋" w:eastAsia="仿宋" w:cs="仿宋"/>
          <w:b w:val="0"/>
          <w:bCs w:val="0"/>
          <w:sz w:val="28"/>
          <w:szCs w:val="28"/>
          <w:lang w:val="en-US" w:eastAsia="zh-CN"/>
        </w:rPr>
        <w:t>红线范围以内的所有设备、设施、小房均属拆除范围。</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2.管道或线缆跨越红线的，以红线为界。</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炼钢主厂房不属于拆除标的，与主厂房相连的钢结构以连接点、焊接线为界面，且不得损坏主厂房的工艺结构、受力结构。主厂房附属的轨道梁，检修、参观走道不得拆除，行车轨道可以拆除。因拆除施工损伤、损坏主厂房或导致安全结构出现问题，由中标单位负责修复、加固等，费用自理。</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4.设备本体为限（含设备钢制基础），地面不得开挖，地下工事地面、墙面（属建构筑物）不得开挖。</w:t>
      </w:r>
    </w:p>
    <w:p>
      <w:pPr>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5.主厂房红线区域内的小房等建构筑物，0基地面以上属拆除范围。</w:t>
      </w:r>
    </w:p>
    <w:p>
      <w:pPr>
        <w:ind w:firstLine="560" w:firstLineChars="200"/>
        <w:jc w:val="both"/>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三、红线图</w:t>
      </w:r>
    </w:p>
    <w:p>
      <w:pPr>
        <w:jc w:val="both"/>
        <w:rPr>
          <w:rFonts w:hint="eastAsia"/>
          <w:b/>
          <w:bCs/>
          <w:sz w:val="24"/>
          <w:szCs w:val="32"/>
          <w:lang w:eastAsia="zh-CN"/>
        </w:rPr>
      </w:pPr>
    </w:p>
    <w:p>
      <w:pPr>
        <w:jc w:val="both"/>
        <w:rPr>
          <w:rFonts w:hint="eastAsia"/>
          <w:b/>
          <w:bCs/>
          <w:sz w:val="24"/>
          <w:szCs w:val="32"/>
          <w:lang w:eastAsia="zh-CN"/>
        </w:rPr>
      </w:pPr>
      <w:bookmarkStart w:id="0" w:name="_GoBack"/>
      <w:bookmarkEnd w:id="0"/>
      <w:r>
        <w:rPr>
          <w:sz w:val="24"/>
        </w:rPr>
        <mc:AlternateContent>
          <mc:Choice Requires="wps">
            <w:drawing>
              <wp:anchor distT="0" distB="0" distL="114300" distR="114300" simplePos="0" relativeHeight="251660288" behindDoc="0" locked="0" layoutInCell="1" allowOverlap="1">
                <wp:simplePos x="0" y="0"/>
                <wp:positionH relativeFrom="column">
                  <wp:posOffset>3318510</wp:posOffset>
                </wp:positionH>
                <wp:positionV relativeFrom="paragraph">
                  <wp:posOffset>4481830</wp:posOffset>
                </wp:positionV>
                <wp:extent cx="1089660" cy="553085"/>
                <wp:effectExtent l="213995" t="6350" r="10795" b="12065"/>
                <wp:wrapNone/>
                <wp:docPr id="3" name="线形标注 1 3"/>
                <wp:cNvGraphicFramePr/>
                <a:graphic xmlns:a="http://schemas.openxmlformats.org/drawingml/2006/main">
                  <a:graphicData uri="http://schemas.microsoft.com/office/word/2010/wordprocessingShape">
                    <wps:wsp>
                      <wps:cNvSpPr/>
                      <wps:spPr>
                        <a:xfrm>
                          <a:off x="0" y="0"/>
                          <a:ext cx="1089660" cy="553085"/>
                        </a:xfrm>
                        <a:prstGeom prst="borderCallout1">
                          <a:avLst>
                            <a:gd name="adj1" fmla="val 18750"/>
                            <a:gd name="adj2" fmla="val -8333"/>
                            <a:gd name="adj3" fmla="val 64064"/>
                            <a:gd name="adj4" fmla="val -1909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auto"/>
                                <w14:textOutline w14:w="12700" w14:cmpd="sng">
                                  <w14:solidFill>
                                    <w14:schemeClr w14:val="accent1">
                                      <w14:alpha w14:val="0"/>
                                    </w14:schemeClr>
                                  </w14:solidFill>
                                  <w14:prstDash w14:val="solid"/>
                                  <w14:round/>
                                </w14:textOutline>
                              </w:rPr>
                            </w:pPr>
                            <w:r>
                              <w:rPr>
                                <w:rFonts w:hint="eastAsia"/>
                                <w:color w:val="auto"/>
                                <w14:textOutline w14:w="12700" w14:cmpd="sng">
                                  <w14:solidFill>
                                    <w14:schemeClr w14:val="accent1">
                                      <w14:alpha w14:val="0"/>
                                    </w14:schemeClr>
                                  </w14:solidFill>
                                  <w14:prstDash w14:val="solid"/>
                                  <w14:round/>
                                </w14:textOutline>
                              </w:rPr>
                              <w:t>浇铸跨、切割跨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61.3pt;margin-top:352.9pt;height:43.55pt;width:85.8pt;z-index:251660288;v-text-anchor:middle;mso-width-relative:page;mso-height-relative:page;" filled="f" stroked="t" coordsize="21600,21600" o:gfxdata="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SR0d/dsAAAALAQAADwAAAAAAAAABACAA&#10;AAAiAAAAZHJzL2Rvd25yZXYueG1sUEsBAhQAFAAAAAgAh07iQMZfdGe1AgAAVQUAAA4AAAAAAAAA&#10;AQAgAAAAKgEAAGRycy9lMm9Eb2MueG1sUEsFBgAAAAAGAAYAWQEAAFEGAAAAAA==&#10;" adj="-4125,13838,-1800,4050">
                <v:fill on="f" focussize="0,0"/>
                <v:stroke weight="1pt" color="#41719C [3204]" miterlimit="8" joinstyle="miter"/>
                <v:imagedata o:title=""/>
                <o:lock v:ext="edit" aspectratio="f"/>
                <v:textbox>
                  <w:txbxContent>
                    <w:p>
                      <w:pPr>
                        <w:rPr>
                          <w:rFonts w:hint="eastAsia"/>
                          <w:color w:val="auto"/>
                          <w14:textOutline w14:w="12700" w14:cmpd="sng">
                            <w14:solidFill>
                              <w14:schemeClr w14:val="accent1">
                                <w14:alpha w14:val="0"/>
                              </w14:schemeClr>
                            </w14:solidFill>
                            <w14:prstDash w14:val="solid"/>
                            <w14:round/>
                          </w14:textOutline>
                        </w:rPr>
                      </w:pPr>
                      <w:r>
                        <w:rPr>
                          <w:rFonts w:hint="eastAsia"/>
                          <w:color w:val="auto"/>
                          <w14:textOutline w14:w="12700" w14:cmpd="sng">
                            <w14:solidFill>
                              <w14:schemeClr w14:val="accent1">
                                <w14:alpha w14:val="0"/>
                              </w14:schemeClr>
                            </w14:solidFill>
                            <w14:prstDash w14:val="solid"/>
                            <w14:round/>
                          </w14:textOutline>
                        </w:rPr>
                        <w:t>浇铸跨、切割跨</w:t>
                      </w:r>
                    </w:p>
                  </w:txbxContent>
                </v:textbox>
              </v:shape>
            </w:pict>
          </mc:Fallback>
        </mc:AlternateContent>
      </w:r>
      <w:r>
        <w:rPr>
          <w:rFonts w:hint="eastAsia"/>
          <w:b/>
          <w:bCs/>
          <w:sz w:val="24"/>
          <w:szCs w:val="32"/>
          <w:lang w:eastAsia="zh-CN"/>
        </w:rPr>
        <w:drawing>
          <wp:anchor distT="0" distB="0" distL="114300" distR="114300" simplePos="0" relativeHeight="251659264" behindDoc="0" locked="0" layoutInCell="1" allowOverlap="1">
            <wp:simplePos x="0" y="0"/>
            <wp:positionH relativeFrom="column">
              <wp:posOffset>-452755</wp:posOffset>
            </wp:positionH>
            <wp:positionV relativeFrom="paragraph">
              <wp:posOffset>171450</wp:posOffset>
            </wp:positionV>
            <wp:extent cx="5853430" cy="6415405"/>
            <wp:effectExtent l="0" t="0" r="13970" b="4445"/>
            <wp:wrapTopAndBottom/>
            <wp:docPr id="1" name="图片 1" descr="baowuPC_1704329726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owuPC_17043297269170"/>
                    <pic:cNvPicPr>
                      <a:picLocks noChangeAspect="1"/>
                    </pic:cNvPicPr>
                  </pic:nvPicPr>
                  <pic:blipFill>
                    <a:blip r:embed="rId4"/>
                    <a:stretch>
                      <a:fillRect/>
                    </a:stretch>
                  </pic:blipFill>
                  <pic:spPr>
                    <a:xfrm>
                      <a:off x="0" y="0"/>
                      <a:ext cx="5853430" cy="6415405"/>
                    </a:xfrm>
                    <a:prstGeom prst="rect">
                      <a:avLst/>
                    </a:prstGeom>
                  </pic:spPr>
                </pic:pic>
              </a:graphicData>
            </a:graphic>
          </wp:anchor>
        </w:drawing>
      </w:r>
      <w:r>
        <w:rPr>
          <w:sz w:val="24"/>
        </w:rPr>
        <mc:AlternateContent>
          <mc:Choice Requires="wps">
            <w:drawing>
              <wp:anchor distT="0" distB="0" distL="114300" distR="114300" simplePos="0" relativeHeight="251661312" behindDoc="0" locked="0" layoutInCell="1" allowOverlap="1">
                <wp:simplePos x="0" y="0"/>
                <wp:positionH relativeFrom="column">
                  <wp:posOffset>4700270</wp:posOffset>
                </wp:positionH>
                <wp:positionV relativeFrom="paragraph">
                  <wp:posOffset>1527810</wp:posOffset>
                </wp:positionV>
                <wp:extent cx="1393190" cy="553085"/>
                <wp:effectExtent l="271780" t="6350" r="11430" b="12065"/>
                <wp:wrapNone/>
                <wp:docPr id="2" name="线形标注 1 2"/>
                <wp:cNvGraphicFramePr/>
                <a:graphic xmlns:a="http://schemas.openxmlformats.org/drawingml/2006/main">
                  <a:graphicData uri="http://schemas.microsoft.com/office/word/2010/wordprocessingShape">
                    <wps:wsp>
                      <wps:cNvSpPr/>
                      <wps:spPr>
                        <a:xfrm>
                          <a:off x="5646420" y="2456180"/>
                          <a:ext cx="1393190" cy="553085"/>
                        </a:xfrm>
                        <a:prstGeom prst="borderCallout1">
                          <a:avLst>
                            <a:gd name="adj1" fmla="val 18750"/>
                            <a:gd name="adj2" fmla="val -8333"/>
                            <a:gd name="adj3" fmla="val 64064"/>
                            <a:gd name="adj4" fmla="val -1909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auto"/>
                                <w14:textOutline w14:w="12700" w14:cmpd="sng">
                                  <w14:solidFill>
                                    <w14:schemeClr w14:val="accent1">
                                      <w14:alpha w14:val="0"/>
                                    </w14:schemeClr>
                                  </w14:solidFill>
                                  <w14:prstDash w14:val="solid"/>
                                  <w14:round/>
                                </w14:textOutline>
                              </w:rPr>
                            </w:pPr>
                            <w:r>
                              <w:rPr>
                                <w:rFonts w:hint="eastAsia"/>
                                <w:color w:val="auto"/>
                                <w14:textOutline w14:w="12700" w14:cmpd="sng">
                                  <w14:solidFill>
                                    <w14:schemeClr w14:val="accent1">
                                      <w14:alpha w14:val="0"/>
                                    </w14:schemeClr>
                                  </w14:solidFill>
                                  <w14:prstDash w14:val="solid"/>
                                  <w14:round/>
                                </w14:textOutline>
                              </w:rPr>
                              <w:t>加料跨、转炉跨、精炼跨、钢水接受跨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0.1pt;margin-top:120.3pt;height:43.55pt;width:109.7pt;z-index:251661312;v-text-anchor:middle;mso-width-relative:page;mso-height-relative:page;" filled="f" stroked="t" coordsize="21600,21600" o:gfxdata="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6mG01NwAAAALAQAADwAA&#10;AAAAAAABACAAAAAiAAAAZHJzL2Rvd25yZXYueG1sUEsBAhQAFAAAAAgAh07iQMBSY2O9AgAAYQUA&#10;AA4AAAAAAAAAAQAgAAAAKwEAAGRycy9lMm9Eb2MueG1sUEsFBgAAAAAGAAYAWQEAAFoGAAAAAA==&#10;" adj="-4125,13838,-1800,4050">
                <v:fill on="f" focussize="0,0"/>
                <v:stroke weight="1pt" color="#41719C [3204]" miterlimit="8" joinstyle="miter"/>
                <v:imagedata o:title=""/>
                <o:lock v:ext="edit" aspectratio="f"/>
                <v:textbox>
                  <w:txbxContent>
                    <w:p>
                      <w:pPr>
                        <w:jc w:val="center"/>
                        <w:rPr>
                          <w:color w:val="auto"/>
                          <w14:textOutline w14:w="12700" w14:cmpd="sng">
                            <w14:solidFill>
                              <w14:schemeClr w14:val="accent1">
                                <w14:alpha w14:val="0"/>
                              </w14:schemeClr>
                            </w14:solidFill>
                            <w14:prstDash w14:val="solid"/>
                            <w14:round/>
                          </w14:textOutline>
                        </w:rPr>
                      </w:pPr>
                      <w:r>
                        <w:rPr>
                          <w:rFonts w:hint="eastAsia"/>
                          <w:color w:val="auto"/>
                          <w14:textOutline w14:w="12700" w14:cmpd="sng">
                            <w14:solidFill>
                              <w14:schemeClr w14:val="accent1">
                                <w14:alpha w14:val="0"/>
                              </w14:schemeClr>
                            </w14:solidFill>
                            <w14:prstDash w14:val="solid"/>
                            <w14:round/>
                          </w14:textOutline>
                        </w:rPr>
                        <w:t>加料跨、转炉跨、精炼跨、钢水接受跨</w:t>
                      </w:r>
                    </w:p>
                  </w:txbxContent>
                </v:textbox>
              </v:shape>
            </w:pict>
          </mc:Fallback>
        </mc:AlternateContent>
      </w: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default"/>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hint="default"/>
          <w:color w:val="auto"/>
          <w:lang w:val="en-US" w:eastAsia="zh-CN"/>
        </w:rPr>
      </w:pPr>
      <w:r>
        <w:rPr>
          <w:rFonts w:hint="eastAsia"/>
          <w:color w:val="auto"/>
          <w:lang w:val="en-US" w:eastAsia="zh-CN"/>
        </w:rPr>
        <w:t>附件三：</w:t>
      </w:r>
    </w:p>
    <w:p>
      <w:pPr>
        <w:pStyle w:val="3"/>
        <w:jc w:val="center"/>
        <w:rPr>
          <w:rFonts w:hint="eastAsia" w:ascii="仿宋" w:eastAsia="仿宋"/>
          <w:b w:val="0"/>
          <w:bCs w:val="0"/>
          <w:color w:val="000000"/>
        </w:rPr>
      </w:pPr>
      <w:r>
        <w:rPr>
          <w:rFonts w:hint="eastAsia" w:ascii="仿宋" w:eastAsia="仿宋"/>
          <w:b w:val="0"/>
          <w:bCs w:val="0"/>
          <w:color w:val="000000"/>
        </w:rPr>
        <w:t>意向受让承诺书</w:t>
      </w:r>
    </w:p>
    <w:p>
      <w:pPr>
        <w:spacing w:line="360" w:lineRule="auto"/>
        <w:ind w:firstLine="616" w:firstLineChars="220"/>
        <w:rPr>
          <w:rFonts w:hint="eastAsia" w:ascii="仿宋" w:eastAsia="仿宋"/>
          <w:color w:val="auto"/>
          <w:sz w:val="28"/>
          <w:szCs w:val="28"/>
        </w:rPr>
      </w:pPr>
      <w:r>
        <w:rPr>
          <w:rFonts w:hint="eastAsia" w:ascii="仿宋" w:eastAsia="仿宋"/>
          <w:color w:val="auto"/>
          <w:sz w:val="28"/>
          <w:szCs w:val="28"/>
        </w:rPr>
        <w:t>本意向受让方拟受让</w:t>
      </w:r>
      <w:r>
        <w:rPr>
          <w:rFonts w:hint="eastAsia" w:ascii="仿宋" w:hAnsi="仿宋" w:eastAsia="仿宋" w:cs="仿宋"/>
          <w:i w:val="0"/>
          <w:iCs w:val="0"/>
          <w:caps w:val="0"/>
          <w:color w:val="auto"/>
          <w:spacing w:val="0"/>
          <w:sz w:val="28"/>
          <w:szCs w:val="28"/>
          <w:shd w:val="clear" w:color="auto" w:fill="FFFFFF"/>
          <w:lang w:val="en-US" w:eastAsia="zh-CN"/>
        </w:rPr>
        <w:t>罗泾炼钢等遗留固定资产拆除处置</w:t>
      </w:r>
      <w:r>
        <w:rPr>
          <w:rFonts w:hint="eastAsia" w:ascii="仿宋" w:eastAsia="仿宋"/>
          <w:color w:val="auto"/>
          <w:sz w:val="28"/>
          <w:szCs w:val="28"/>
        </w:rPr>
        <w:t>，现特对下列事项作书面承诺：</w:t>
      </w:r>
    </w:p>
    <w:p>
      <w:pPr>
        <w:spacing w:line="360" w:lineRule="auto"/>
        <w:ind w:firstLine="616" w:firstLineChars="220"/>
        <w:rPr>
          <w:rFonts w:hint="eastAsia" w:ascii="仿宋" w:eastAsia="仿宋"/>
          <w:color w:val="auto"/>
          <w:sz w:val="28"/>
          <w:szCs w:val="28"/>
        </w:rPr>
      </w:pPr>
      <w:r>
        <w:rPr>
          <w:rFonts w:hint="eastAsia" w:ascii="仿宋" w:eastAsia="仿宋"/>
          <w:color w:val="auto"/>
          <w:sz w:val="28"/>
          <w:szCs w:val="28"/>
        </w:rPr>
        <w:t>本方已对转让标的进行了充分的考察，充分了解并接受标的信息发布的全部内容和要求，已完全了解标的现状、法律状态、存在的瑕疵和其他相关情况。已认真考虑了标的经营、行业、市场、政策以及其他不可预计的各项风险因素，愿承担</w:t>
      </w:r>
      <w:r>
        <w:rPr>
          <w:rFonts w:hint="eastAsia" w:ascii="仿宋" w:eastAsia="仿宋"/>
          <w:color w:val="auto"/>
          <w:sz w:val="28"/>
          <w:szCs w:val="28"/>
          <w:lang w:val="en-US" w:eastAsia="zh-CN"/>
        </w:rPr>
        <w:t>由本方原因造成的</w:t>
      </w:r>
      <w:r>
        <w:rPr>
          <w:rFonts w:hint="eastAsia" w:ascii="仿宋" w:eastAsia="仿宋"/>
          <w:color w:val="auto"/>
          <w:sz w:val="28"/>
          <w:szCs w:val="28"/>
        </w:rPr>
        <w:t>一切交易风险。</w:t>
      </w:r>
    </w:p>
    <w:p>
      <w:pPr>
        <w:spacing w:line="360" w:lineRule="auto"/>
        <w:ind w:firstLine="560" w:firstLineChars="200"/>
        <w:jc w:val="left"/>
        <w:rPr>
          <w:rFonts w:hint="eastAsia" w:ascii="仿宋" w:eastAsia="仿宋"/>
          <w:color w:val="000000"/>
          <w:sz w:val="28"/>
          <w:szCs w:val="28"/>
        </w:rPr>
      </w:pPr>
      <w:r>
        <w:rPr>
          <w:rFonts w:hint="eastAsia" w:ascii="仿宋" w:eastAsia="仿宋"/>
          <w:color w:val="000000"/>
          <w:sz w:val="28"/>
          <w:szCs w:val="28"/>
        </w:rPr>
        <w:t>所有转让标的以实物现状进行交易，本方提交受让申请时已经对标的现状充分知悉与认可，</w:t>
      </w:r>
      <w:r>
        <w:rPr>
          <w:rFonts w:hint="eastAsia" w:ascii="仿宋" w:eastAsia="仿宋"/>
          <w:color w:val="auto"/>
          <w:sz w:val="28"/>
          <w:szCs w:val="28"/>
        </w:rPr>
        <w:t>转让方</w:t>
      </w:r>
      <w:r>
        <w:rPr>
          <w:rFonts w:hint="eastAsia" w:ascii="仿宋" w:eastAsia="仿宋"/>
          <w:color w:val="000000"/>
          <w:sz w:val="28"/>
          <w:szCs w:val="28"/>
        </w:rPr>
        <w:t>不再对转让标的的质量、品质、完整性等作出保证。</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本方已按照</w:t>
      </w:r>
      <w:r>
        <w:rPr>
          <w:rFonts w:hint="eastAsia" w:ascii="仿宋" w:eastAsia="仿宋"/>
          <w:color w:val="000000"/>
          <w:sz w:val="28"/>
          <w:szCs w:val="28"/>
          <w:lang w:eastAsia="zh-CN"/>
        </w:rPr>
        <w:t>转让方及交易平台</w:t>
      </w:r>
      <w:r>
        <w:rPr>
          <w:rFonts w:hint="eastAsia" w:ascii="仿宋" w:eastAsia="仿宋"/>
          <w:color w:val="000000"/>
          <w:sz w:val="28"/>
          <w:szCs w:val="28"/>
        </w:rPr>
        <w:t>的要求填写、递交了有关受让申请资料</w:t>
      </w:r>
      <w:r>
        <w:rPr>
          <w:rFonts w:hint="eastAsia" w:ascii="仿宋" w:eastAsia="仿宋"/>
          <w:color w:val="000000"/>
          <w:sz w:val="28"/>
          <w:szCs w:val="28"/>
          <w:lang w:eastAsia="zh-CN"/>
        </w:rPr>
        <w:t>（</w:t>
      </w:r>
      <w:r>
        <w:rPr>
          <w:rFonts w:hint="eastAsia" w:ascii="仿宋" w:eastAsia="仿宋"/>
          <w:color w:val="000000"/>
          <w:sz w:val="28"/>
          <w:szCs w:val="28"/>
          <w:lang w:val="en-US" w:eastAsia="zh-CN"/>
        </w:rPr>
        <w:t>包括不限于营业执照、资质证书），按转让方要求提交初步</w:t>
      </w:r>
      <w:r>
        <w:rPr>
          <w:rFonts w:hint="eastAsia" w:ascii="仿宋" w:hAnsi="仿宋" w:eastAsia="仿宋" w:cs="仿宋"/>
          <w:color w:val="auto"/>
          <w:sz w:val="28"/>
          <w:szCs w:val="28"/>
          <w:u w:val="none"/>
        </w:rPr>
        <w:t>施工组织方案</w:t>
      </w:r>
      <w:r>
        <w:rPr>
          <w:rFonts w:hint="eastAsia" w:ascii="仿宋" w:eastAsia="仿宋"/>
          <w:color w:val="000000"/>
          <w:sz w:val="28"/>
          <w:szCs w:val="28"/>
        </w:rPr>
        <w:t>，本方对所填写内容及递交材料的真实性</w:t>
      </w:r>
      <w:r>
        <w:rPr>
          <w:rFonts w:hint="eastAsia" w:ascii="仿宋" w:eastAsia="仿宋"/>
          <w:color w:val="000000"/>
          <w:sz w:val="28"/>
          <w:szCs w:val="28"/>
          <w:lang w:eastAsia="zh-CN"/>
        </w:rPr>
        <w:t>、</w:t>
      </w:r>
      <w:r>
        <w:rPr>
          <w:rFonts w:hint="eastAsia" w:ascii="仿宋" w:eastAsia="仿宋"/>
          <w:color w:val="000000"/>
          <w:sz w:val="28"/>
          <w:szCs w:val="28"/>
        </w:rPr>
        <w:t>合法性和完整性承担责任。</w:t>
      </w:r>
    </w:p>
    <w:p>
      <w:pPr>
        <w:pStyle w:val="9"/>
        <w:widowControl/>
        <w:adjustRightInd w:val="0"/>
        <w:snapToGrid w:val="0"/>
        <w:spacing w:line="500" w:lineRule="atLeast"/>
        <w:ind w:firstLine="560" w:firstLineChars="200"/>
        <w:jc w:val="left"/>
        <w:rPr>
          <w:rFonts w:hint="eastAsia" w:ascii="仿宋" w:eastAsia="仿宋"/>
          <w:color w:val="000000"/>
          <w:sz w:val="28"/>
          <w:szCs w:val="28"/>
        </w:rPr>
      </w:pPr>
      <w:r>
        <w:rPr>
          <w:rFonts w:hint="eastAsia" w:ascii="仿宋" w:eastAsia="仿宋"/>
          <w:color w:val="000000"/>
          <w:sz w:val="28"/>
          <w:szCs w:val="28"/>
        </w:rPr>
        <w:t>本方承诺：认可转让方所披露的《</w:t>
      </w:r>
      <w:r>
        <w:rPr>
          <w:rFonts w:hint="eastAsia" w:ascii="仿宋" w:eastAsia="仿宋"/>
          <w:color w:val="000000"/>
          <w:sz w:val="28"/>
          <w:szCs w:val="28"/>
          <w:lang w:eastAsia="zh-CN"/>
        </w:rPr>
        <w:t>罗泾炼钢遗留固定资产报废拆除处置</w:t>
      </w:r>
      <w:r>
        <w:rPr>
          <w:rFonts w:hint="eastAsia" w:ascii="仿宋" w:eastAsia="仿宋"/>
          <w:color w:val="000000"/>
          <w:sz w:val="28"/>
          <w:szCs w:val="28"/>
          <w:lang w:val="en-US" w:eastAsia="zh-CN"/>
        </w:rPr>
        <w:t>项目</w:t>
      </w:r>
      <w:r>
        <w:rPr>
          <w:rFonts w:hint="eastAsia" w:ascii="仿宋" w:eastAsia="仿宋"/>
          <w:color w:val="000000"/>
          <w:sz w:val="28"/>
          <w:szCs w:val="28"/>
          <w:lang w:eastAsia="zh-CN"/>
        </w:rPr>
        <w:t>标的内容及拆除界面</w:t>
      </w:r>
      <w:r>
        <w:rPr>
          <w:rFonts w:hint="eastAsia" w:ascii="仿宋" w:eastAsia="仿宋"/>
          <w:color w:val="000000"/>
          <w:sz w:val="28"/>
          <w:szCs w:val="28"/>
        </w:rPr>
        <w:t>》</w:t>
      </w:r>
      <w:r>
        <w:rPr>
          <w:rFonts w:hint="eastAsia" w:ascii="仿宋" w:eastAsia="仿宋"/>
          <w:color w:val="000000"/>
          <w:sz w:val="28"/>
          <w:szCs w:val="28"/>
          <w:lang w:eastAsia="zh-CN"/>
        </w:rPr>
        <w:t>、</w:t>
      </w:r>
      <w:r>
        <w:rPr>
          <w:rFonts w:hint="eastAsia" w:ascii="仿宋" w:eastAsia="仿宋"/>
          <w:color w:val="auto"/>
          <w:sz w:val="28"/>
          <w:szCs w:val="28"/>
        </w:rPr>
        <w:t>等</w:t>
      </w:r>
      <w:r>
        <w:rPr>
          <w:rFonts w:hint="eastAsia" w:ascii="仿宋" w:eastAsia="仿宋"/>
          <w:color w:val="auto"/>
          <w:sz w:val="28"/>
          <w:szCs w:val="28"/>
          <w:lang w:eastAsia="zh-CN"/>
        </w:rPr>
        <w:t>公</w:t>
      </w:r>
      <w:r>
        <w:rPr>
          <w:rFonts w:hint="eastAsia" w:ascii="仿宋" w:eastAsia="仿宋"/>
          <w:color w:val="000000"/>
          <w:sz w:val="28"/>
          <w:szCs w:val="28"/>
          <w:lang w:eastAsia="zh-CN"/>
        </w:rPr>
        <w:t>示</w:t>
      </w:r>
      <w:r>
        <w:rPr>
          <w:rFonts w:hint="eastAsia" w:ascii="仿宋" w:eastAsia="仿宋"/>
          <w:color w:val="000000"/>
          <w:sz w:val="28"/>
          <w:szCs w:val="28"/>
        </w:rPr>
        <w:t>文件中内容。并承诺</w:t>
      </w:r>
      <w:r>
        <w:rPr>
          <w:rFonts w:hint="eastAsia" w:ascii="仿宋" w:hAnsi="Times New Roman" w:eastAsia="仿宋"/>
          <w:color w:val="000000"/>
          <w:sz w:val="28"/>
          <w:szCs w:val="28"/>
          <w:lang w:val="en-US" w:eastAsia="zh-CN"/>
        </w:rPr>
        <w:t>被确定为受让方</w:t>
      </w:r>
      <w:r>
        <w:rPr>
          <w:rFonts w:hint="eastAsia" w:ascii="仿宋" w:eastAsia="仿宋"/>
          <w:color w:val="000000"/>
          <w:sz w:val="28"/>
          <w:szCs w:val="28"/>
        </w:rPr>
        <w:t>后，</w:t>
      </w:r>
      <w:r>
        <w:rPr>
          <w:rFonts w:hint="eastAsia" w:ascii="仿宋" w:eastAsia="仿宋"/>
          <w:color w:val="auto"/>
          <w:sz w:val="28"/>
          <w:szCs w:val="28"/>
          <w:lang w:val="en-US" w:eastAsia="zh-CN"/>
        </w:rPr>
        <w:t>自收到转让方《罗泾炼钢等遗留固定资产拆除处置合同》后5个工作日内完成</w:t>
      </w:r>
      <w:r>
        <w:rPr>
          <w:rFonts w:hint="eastAsia" w:ascii="仿宋" w:eastAsia="仿宋"/>
          <w:color w:val="auto"/>
          <w:sz w:val="28"/>
          <w:szCs w:val="28"/>
        </w:rPr>
        <w:t>签署</w:t>
      </w:r>
      <w:r>
        <w:rPr>
          <w:rFonts w:hint="eastAsia" w:ascii="仿宋" w:eastAsia="仿宋"/>
          <w:color w:val="auto"/>
          <w:sz w:val="28"/>
          <w:szCs w:val="28"/>
          <w:lang w:val="en-US" w:eastAsia="zh-CN"/>
        </w:rPr>
        <w:t>盖章并反馈，</w:t>
      </w:r>
      <w:r>
        <w:rPr>
          <w:rFonts w:hint="eastAsia" w:ascii="仿宋" w:eastAsia="仿宋"/>
          <w:color w:val="auto"/>
          <w:sz w:val="28"/>
          <w:szCs w:val="28"/>
        </w:rPr>
        <w:t>按照</w:t>
      </w:r>
      <w:r>
        <w:rPr>
          <w:rFonts w:hint="eastAsia" w:ascii="仿宋" w:eastAsia="仿宋"/>
          <w:color w:val="auto"/>
          <w:sz w:val="28"/>
          <w:szCs w:val="28"/>
          <w:lang w:val="en-US" w:eastAsia="zh-CN"/>
        </w:rPr>
        <w:t>合同及</w:t>
      </w:r>
      <w:r>
        <w:rPr>
          <w:rFonts w:hint="eastAsia" w:ascii="仿宋" w:eastAsia="仿宋"/>
          <w:color w:val="auto"/>
          <w:sz w:val="28"/>
          <w:szCs w:val="28"/>
        </w:rPr>
        <w:t>协议中</w:t>
      </w:r>
      <w:r>
        <w:rPr>
          <w:rFonts w:hint="eastAsia" w:ascii="仿宋" w:eastAsia="仿宋"/>
          <w:color w:val="000000"/>
          <w:sz w:val="28"/>
          <w:szCs w:val="28"/>
        </w:rPr>
        <w:t>的相关条款承担权利义务。</w:t>
      </w:r>
    </w:p>
    <w:p>
      <w:pPr>
        <w:spacing w:line="360" w:lineRule="auto"/>
        <w:ind w:firstLine="616" w:firstLineChars="220"/>
        <w:rPr>
          <w:rFonts w:hint="eastAsia" w:ascii="仿宋" w:eastAsia="仿宋"/>
          <w:color w:val="auto"/>
          <w:sz w:val="28"/>
          <w:szCs w:val="28"/>
          <w:lang w:val="en-US" w:eastAsia="zh-CN"/>
        </w:rPr>
      </w:pPr>
      <w:r>
        <w:rPr>
          <w:rFonts w:hint="eastAsia" w:ascii="仿宋" w:eastAsia="仿宋"/>
          <w:color w:val="auto"/>
          <w:sz w:val="28"/>
          <w:szCs w:val="28"/>
        </w:rPr>
        <w:t>本方承诺：在</w:t>
      </w:r>
      <w:r>
        <w:rPr>
          <w:rFonts w:hint="eastAsia" w:ascii="仿宋" w:eastAsia="仿宋"/>
          <w:color w:val="auto"/>
          <w:sz w:val="28"/>
          <w:szCs w:val="28"/>
          <w:lang w:eastAsia="zh-CN"/>
        </w:rPr>
        <w:t>《</w:t>
      </w:r>
      <w:r>
        <w:rPr>
          <w:rFonts w:hint="eastAsia" w:ascii="仿宋" w:eastAsia="仿宋"/>
          <w:color w:val="auto"/>
          <w:sz w:val="28"/>
          <w:szCs w:val="28"/>
          <w:lang w:val="en-US" w:eastAsia="zh-CN"/>
        </w:rPr>
        <w:t>网上竞价成交通知单</w:t>
      </w:r>
      <w:r>
        <w:rPr>
          <w:rFonts w:hint="eastAsia" w:ascii="仿宋" w:eastAsia="仿宋"/>
          <w:color w:val="auto"/>
          <w:sz w:val="28"/>
          <w:szCs w:val="28"/>
          <w:lang w:eastAsia="zh-CN"/>
        </w:rPr>
        <w:t>》</w:t>
      </w:r>
      <w:r>
        <w:rPr>
          <w:rFonts w:hint="eastAsia" w:ascii="仿宋" w:eastAsia="仿宋"/>
          <w:strike w:val="0"/>
          <w:dstrike w:val="0"/>
          <w:color w:val="auto"/>
          <w:sz w:val="28"/>
          <w:szCs w:val="28"/>
          <w:lang w:val="en-US" w:eastAsia="zh-CN"/>
        </w:rPr>
        <w:t>生成之日起</w:t>
      </w:r>
      <w:r>
        <w:rPr>
          <w:rFonts w:hint="eastAsia" w:ascii="仿宋" w:eastAsia="仿宋"/>
          <w:color w:val="auto"/>
          <w:sz w:val="28"/>
          <w:szCs w:val="28"/>
          <w:lang w:val="en-US" w:eastAsia="zh-CN"/>
        </w:rPr>
        <w:t>5</w:t>
      </w:r>
      <w:r>
        <w:rPr>
          <w:rFonts w:hint="eastAsia" w:ascii="仿宋" w:eastAsia="仿宋"/>
          <w:color w:val="auto"/>
          <w:sz w:val="28"/>
          <w:szCs w:val="28"/>
        </w:rPr>
        <w:t>个工作日内</w:t>
      </w:r>
      <w:r>
        <w:rPr>
          <w:rFonts w:hint="eastAsia" w:ascii="仿宋" w:eastAsia="仿宋"/>
          <w:color w:val="auto"/>
          <w:sz w:val="28"/>
          <w:szCs w:val="28"/>
          <w:lang w:eastAsia="zh-CN"/>
        </w:rPr>
        <w:t>以</w:t>
      </w:r>
      <w:r>
        <w:rPr>
          <w:rFonts w:hint="eastAsia" w:ascii="仿宋" w:eastAsia="仿宋"/>
          <w:color w:val="auto"/>
          <w:sz w:val="28"/>
          <w:szCs w:val="28"/>
        </w:rPr>
        <w:t>银行划账方式一次性向</w:t>
      </w:r>
      <w:r>
        <w:rPr>
          <w:rFonts w:hint="eastAsia" w:ascii="仿宋" w:eastAsia="仿宋"/>
          <w:color w:val="auto"/>
          <w:sz w:val="28"/>
          <w:szCs w:val="28"/>
          <w:lang w:eastAsia="zh-CN"/>
        </w:rPr>
        <w:t>转让方</w:t>
      </w:r>
      <w:r>
        <w:rPr>
          <w:rFonts w:hint="eastAsia" w:ascii="仿宋" w:eastAsia="仿宋"/>
          <w:color w:val="auto"/>
          <w:sz w:val="28"/>
          <w:szCs w:val="28"/>
        </w:rPr>
        <w:t>指定账户支付</w:t>
      </w:r>
      <w:r>
        <w:rPr>
          <w:rFonts w:hint="eastAsia" w:ascii="仿宋" w:eastAsia="仿宋"/>
          <w:color w:val="auto"/>
          <w:sz w:val="28"/>
          <w:szCs w:val="28"/>
          <w:lang w:eastAsia="zh-CN"/>
        </w:rPr>
        <w:t>合同</w:t>
      </w:r>
      <w:r>
        <w:rPr>
          <w:rFonts w:hint="eastAsia" w:ascii="仿宋" w:eastAsia="仿宋"/>
          <w:color w:val="auto"/>
          <w:sz w:val="28"/>
          <w:szCs w:val="28"/>
          <w:lang w:val="en-US" w:eastAsia="zh-CN"/>
        </w:rPr>
        <w:t>价款及税金</w:t>
      </w:r>
      <w:r>
        <w:rPr>
          <w:rFonts w:hint="eastAsia" w:ascii="仿宋" w:eastAsia="仿宋"/>
          <w:color w:val="auto"/>
          <w:sz w:val="28"/>
          <w:szCs w:val="28"/>
          <w:lang w:eastAsia="zh-CN"/>
        </w:rPr>
        <w:t>、</w:t>
      </w:r>
      <w:r>
        <w:rPr>
          <w:rFonts w:hint="eastAsia" w:ascii="仿宋" w:eastAsia="仿宋"/>
          <w:color w:val="auto"/>
          <w:sz w:val="28"/>
          <w:szCs w:val="28"/>
          <w:lang w:val="en-US" w:eastAsia="zh-CN"/>
        </w:rPr>
        <w:t>销售代理费</w:t>
      </w:r>
      <w:r>
        <w:rPr>
          <w:rFonts w:hint="eastAsia" w:ascii="仿宋" w:hAnsi="仿宋" w:eastAsia="仿宋" w:cs="仿宋"/>
          <w:color w:val="auto"/>
          <w:sz w:val="28"/>
          <w:szCs w:val="28"/>
          <w:lang w:val="en-US" w:eastAsia="zh-CN"/>
        </w:rPr>
        <w:t>[</w:t>
      </w:r>
      <w:r>
        <w:rPr>
          <w:rFonts w:hint="eastAsia" w:ascii="仿宋" w:eastAsia="仿宋"/>
          <w:color w:val="auto"/>
          <w:sz w:val="28"/>
          <w:szCs w:val="28"/>
          <w:lang w:val="en-US" w:eastAsia="zh-CN"/>
        </w:rPr>
        <w:t>（</w:t>
      </w:r>
      <w:r>
        <w:rPr>
          <w:rFonts w:hint="eastAsia" w:ascii="仿宋" w:eastAsia="仿宋"/>
          <w:strike w:val="0"/>
          <w:dstrike w:val="0"/>
          <w:color w:val="auto"/>
          <w:sz w:val="28"/>
          <w:szCs w:val="28"/>
          <w:lang w:val="en-US" w:eastAsia="zh-CN"/>
        </w:rPr>
        <w:t>竞价成交不含税价*3%+</w:t>
      </w:r>
      <w:r>
        <w:rPr>
          <w:rFonts w:hint="eastAsia" w:ascii="仿宋" w:eastAsia="仿宋"/>
          <w:color w:val="auto"/>
          <w:sz w:val="28"/>
          <w:szCs w:val="28"/>
          <w:lang w:val="en-US" w:eastAsia="zh-CN"/>
        </w:rPr>
        <w:t>15万元）*1.06</w:t>
      </w:r>
      <w:r>
        <w:rPr>
          <w:rFonts w:hint="eastAsia" w:ascii="仿宋" w:hAnsi="仿宋" w:eastAsia="仿宋" w:cs="仿宋"/>
          <w:color w:val="auto"/>
          <w:sz w:val="28"/>
          <w:szCs w:val="28"/>
          <w:lang w:val="en-US" w:eastAsia="zh-CN"/>
        </w:rPr>
        <w:t>]</w:t>
      </w:r>
      <w:r>
        <w:rPr>
          <w:rFonts w:hint="eastAsia" w:ascii="仿宋" w:eastAsia="仿宋"/>
          <w:color w:val="auto"/>
          <w:sz w:val="28"/>
          <w:szCs w:val="28"/>
          <w:lang w:val="en-US" w:eastAsia="zh-CN"/>
        </w:rPr>
        <w:t>及履约保证金（600万元整）。</w:t>
      </w:r>
    </w:p>
    <w:p>
      <w:pPr>
        <w:spacing w:line="360" w:lineRule="auto"/>
        <w:ind w:firstLine="616" w:firstLineChars="220"/>
        <w:rPr>
          <w:rFonts w:hint="default" w:ascii="仿宋" w:eastAsia="仿宋"/>
          <w:b/>
          <w:bCs/>
          <w:color w:val="C00000"/>
          <w:sz w:val="28"/>
          <w:szCs w:val="28"/>
          <w:lang w:val="en-US" w:eastAsia="zh-CN"/>
        </w:rPr>
      </w:pPr>
      <w:r>
        <w:rPr>
          <w:rFonts w:hint="eastAsia" w:ascii="仿宋" w:eastAsia="仿宋"/>
          <w:b w:val="0"/>
          <w:bCs w:val="0"/>
          <w:color w:val="auto"/>
          <w:sz w:val="28"/>
          <w:szCs w:val="28"/>
          <w:lang w:val="en-US" w:eastAsia="zh-CN"/>
        </w:rPr>
        <w:t>本方已知晓，交易保证金支付给欧冶循环宝平台（银行账号见网站公告）。</w:t>
      </w:r>
    </w:p>
    <w:p>
      <w:pPr>
        <w:spacing w:line="360" w:lineRule="auto"/>
        <w:ind w:firstLine="616" w:firstLineChars="220"/>
        <w:rPr>
          <w:rFonts w:hint="eastAsia" w:ascii="仿宋" w:eastAsia="仿宋"/>
          <w:b w:val="0"/>
          <w:bCs w:val="0"/>
          <w:color w:val="auto"/>
          <w:sz w:val="28"/>
          <w:szCs w:val="28"/>
          <w:lang w:val="en-US" w:eastAsia="zh-CN"/>
        </w:rPr>
      </w:pPr>
      <w:r>
        <w:rPr>
          <w:rFonts w:hint="eastAsia" w:ascii="仿宋" w:eastAsia="仿宋"/>
          <w:b w:val="0"/>
          <w:bCs w:val="0"/>
          <w:color w:val="auto"/>
          <w:sz w:val="28"/>
          <w:szCs w:val="28"/>
          <w:lang w:val="en-US" w:eastAsia="zh-CN"/>
        </w:rPr>
        <w:t>本方已知晓，本项目合同款及税金支付给上海宝钢资产管理有限公司（公司全称:上海宝钢资产管理有限公司，开户银行:建行宝钢宝山支行，账号信息:31050168360000001236）。</w:t>
      </w:r>
    </w:p>
    <w:p>
      <w:pPr>
        <w:spacing w:line="360" w:lineRule="auto"/>
        <w:ind w:firstLine="616" w:firstLineChars="220"/>
        <w:rPr>
          <w:rFonts w:hint="eastAsia" w:ascii="仿宋" w:eastAsia="仿宋"/>
          <w:b w:val="0"/>
          <w:bCs w:val="0"/>
          <w:color w:val="auto"/>
          <w:sz w:val="28"/>
          <w:szCs w:val="28"/>
          <w:lang w:val="en-US" w:eastAsia="zh-CN"/>
        </w:rPr>
      </w:pPr>
      <w:r>
        <w:rPr>
          <w:rFonts w:hint="eastAsia" w:ascii="仿宋" w:eastAsia="仿宋"/>
          <w:b w:val="0"/>
          <w:bCs w:val="0"/>
          <w:color w:val="auto"/>
          <w:sz w:val="28"/>
          <w:szCs w:val="28"/>
          <w:lang w:val="en-US" w:eastAsia="zh-CN"/>
        </w:rPr>
        <w:t>本方已知晓履约保证金支付给项目管理方宝钢股份公司指定账号(公司全称:宝山钢铁股份有限公司，税号:91310000631696382C，开户银行:建行上海市宝武大厦支行，账号信息:31001527400059800566)。</w:t>
      </w:r>
    </w:p>
    <w:p>
      <w:pPr>
        <w:spacing w:beforeLines="0" w:afterLines="0"/>
        <w:ind w:firstLine="560" w:firstLineChars="200"/>
        <w:jc w:val="left"/>
        <w:rPr>
          <w:rFonts w:hint="eastAsia" w:ascii="仿宋" w:eastAsia="仿宋"/>
          <w:b w:val="0"/>
          <w:bCs w:val="0"/>
          <w:color w:val="auto"/>
          <w:sz w:val="28"/>
          <w:szCs w:val="28"/>
          <w:lang w:val="en-US" w:eastAsia="zh-CN"/>
        </w:rPr>
      </w:pPr>
      <w:r>
        <w:rPr>
          <w:rFonts w:hint="eastAsia" w:ascii="仿宋" w:eastAsia="仿宋"/>
          <w:b w:val="0"/>
          <w:bCs w:val="0"/>
          <w:color w:val="auto"/>
          <w:sz w:val="28"/>
          <w:szCs w:val="28"/>
          <w:lang w:val="en-US" w:eastAsia="zh-CN"/>
        </w:rPr>
        <w:t>我方已知晓，本项目销售代理费支付给</w:t>
      </w:r>
      <w:r>
        <w:rPr>
          <w:rFonts w:hint="eastAsia" w:ascii="仿宋" w:hAnsi="仿宋" w:eastAsia="仿宋" w:cs="仿宋"/>
          <w:sz w:val="28"/>
          <w:szCs w:val="28"/>
          <w:lang w:val="en-US" w:eastAsia="zh-CN"/>
        </w:rPr>
        <w:t>宝武集团环境资源科技有限公司（</w:t>
      </w:r>
      <w:r>
        <w:rPr>
          <w:rFonts w:hint="eastAsia" w:ascii="仿宋" w:eastAsia="仿宋"/>
          <w:b w:val="0"/>
          <w:bCs w:val="0"/>
          <w:color w:val="auto"/>
          <w:sz w:val="28"/>
          <w:szCs w:val="28"/>
          <w:lang w:val="en-US" w:eastAsia="zh-CN"/>
        </w:rPr>
        <w:t>公司全称:</w:t>
      </w:r>
      <w:r>
        <w:rPr>
          <w:rFonts w:hint="eastAsia" w:ascii="仿宋" w:hAnsi="仿宋" w:eastAsia="仿宋" w:cs="仿宋"/>
          <w:sz w:val="28"/>
          <w:szCs w:val="28"/>
          <w:lang w:val="en-US" w:eastAsia="zh-CN"/>
        </w:rPr>
        <w:t>宝武集团环境资源科技有限公司，开户银行：建行上海宝钢宝山支行，账号:31050168360009666789）。</w:t>
      </w:r>
    </w:p>
    <w:p>
      <w:pPr>
        <w:spacing w:line="360" w:lineRule="auto"/>
        <w:ind w:firstLine="616" w:firstLineChars="220"/>
        <w:rPr>
          <w:rFonts w:ascii="仿宋" w:eastAsia="仿宋"/>
          <w:color w:val="auto"/>
          <w:sz w:val="28"/>
          <w:szCs w:val="28"/>
        </w:rPr>
      </w:pPr>
      <w:r>
        <w:rPr>
          <w:rFonts w:hint="eastAsia" w:ascii="仿宋" w:eastAsia="仿宋"/>
          <w:color w:val="auto"/>
          <w:sz w:val="28"/>
          <w:szCs w:val="28"/>
          <w:lang w:val="en-US" w:eastAsia="zh-CN"/>
        </w:rPr>
        <w:t>本方承诺全额支付</w:t>
      </w:r>
      <w:r>
        <w:rPr>
          <w:rFonts w:hint="eastAsia" w:ascii="仿宋" w:eastAsia="仿宋"/>
          <w:color w:val="auto"/>
          <w:sz w:val="28"/>
          <w:szCs w:val="28"/>
          <w:lang w:eastAsia="zh-CN"/>
        </w:rPr>
        <w:t>合同</w:t>
      </w:r>
      <w:r>
        <w:rPr>
          <w:rFonts w:hint="eastAsia" w:ascii="仿宋" w:eastAsia="仿宋"/>
          <w:color w:val="auto"/>
          <w:sz w:val="28"/>
          <w:szCs w:val="28"/>
          <w:lang w:val="en-US" w:eastAsia="zh-CN"/>
        </w:rPr>
        <w:t>价款及税金、销售代理费及履约保证金起3</w:t>
      </w:r>
      <w:r>
        <w:rPr>
          <w:rFonts w:hint="eastAsia" w:ascii="仿宋" w:eastAsia="仿宋"/>
          <w:color w:val="auto"/>
          <w:sz w:val="28"/>
          <w:szCs w:val="28"/>
        </w:rPr>
        <w:t>个工作日内</w:t>
      </w:r>
      <w:r>
        <w:rPr>
          <w:rFonts w:hint="eastAsia" w:ascii="仿宋" w:eastAsia="仿宋"/>
          <w:color w:val="auto"/>
          <w:sz w:val="28"/>
          <w:szCs w:val="28"/>
          <w:lang w:val="en-US" w:eastAsia="zh-CN"/>
        </w:rPr>
        <w:t>与转让方（或代理方）签署</w:t>
      </w:r>
      <w:r>
        <w:rPr>
          <w:rFonts w:hint="eastAsia" w:ascii="仿宋" w:eastAsia="仿宋"/>
          <w:color w:val="auto"/>
          <w:sz w:val="28"/>
          <w:szCs w:val="28"/>
        </w:rPr>
        <w:t>《</w:t>
      </w:r>
      <w:r>
        <w:rPr>
          <w:rFonts w:hint="eastAsia" w:ascii="仿宋" w:hAnsi="仿宋" w:eastAsia="仿宋" w:cs="仿宋"/>
          <w:color w:val="auto"/>
          <w:sz w:val="28"/>
          <w:szCs w:val="28"/>
          <w:u w:val="none"/>
          <w:lang w:val="en-US" w:eastAsia="zh-CN"/>
        </w:rPr>
        <w:t>实物资产交接单</w:t>
      </w:r>
      <w:r>
        <w:rPr>
          <w:rFonts w:hint="eastAsia" w:ascii="仿宋" w:eastAsia="仿宋"/>
          <w:color w:val="auto"/>
          <w:sz w:val="28"/>
          <w:szCs w:val="28"/>
        </w:rPr>
        <w:t>》</w:t>
      </w:r>
      <w:r>
        <w:rPr>
          <w:rFonts w:hint="eastAsia" w:ascii="仿宋" w:eastAsia="仿宋"/>
          <w:color w:val="auto"/>
          <w:sz w:val="28"/>
          <w:szCs w:val="28"/>
          <w:lang w:eastAsia="zh-CN"/>
        </w:rPr>
        <w:t>，</w:t>
      </w:r>
      <w:r>
        <w:rPr>
          <w:rFonts w:hint="eastAsia" w:ascii="仿宋" w:eastAsia="仿宋"/>
          <w:color w:val="auto"/>
          <w:sz w:val="28"/>
          <w:szCs w:val="28"/>
        </w:rPr>
        <w:t>标的物权利转移至本方，所有风险均由本方承担。</w:t>
      </w:r>
      <w:r>
        <w:rPr>
          <w:rFonts w:ascii="仿宋" w:eastAsia="仿宋"/>
          <w:color w:val="auto"/>
          <w:sz w:val="28"/>
          <w:szCs w:val="28"/>
        </w:rPr>
        <w:t> </w:t>
      </w:r>
      <w:r>
        <w:rPr>
          <w:rFonts w:hint="eastAsia" w:ascii="仿宋" w:eastAsia="仿宋"/>
          <w:strike w:val="0"/>
          <w:dstrike w:val="0"/>
          <w:color w:val="auto"/>
          <w:sz w:val="28"/>
          <w:szCs w:val="28"/>
          <w:lang w:val="en-US" w:eastAsia="zh-CN"/>
        </w:rPr>
        <w:t>履约保证金</w:t>
      </w:r>
      <w:r>
        <w:rPr>
          <w:rFonts w:hint="eastAsia" w:ascii="仿宋" w:eastAsia="仿宋"/>
          <w:color w:val="auto"/>
          <w:sz w:val="28"/>
          <w:szCs w:val="28"/>
          <w:lang w:eastAsia="zh-CN"/>
        </w:rPr>
        <w:t>待拆除</w:t>
      </w:r>
      <w:r>
        <w:rPr>
          <w:rFonts w:hint="eastAsia" w:ascii="仿宋" w:eastAsia="仿宋"/>
          <w:color w:val="auto"/>
          <w:sz w:val="28"/>
          <w:szCs w:val="28"/>
          <w:lang w:val="en-US" w:eastAsia="zh-CN"/>
        </w:rPr>
        <w:t>竣工验收合格</w:t>
      </w:r>
      <w:r>
        <w:rPr>
          <w:rFonts w:hint="eastAsia" w:ascii="仿宋" w:eastAsia="仿宋"/>
          <w:color w:val="auto"/>
          <w:sz w:val="28"/>
          <w:szCs w:val="28"/>
          <w:lang w:eastAsia="zh-CN"/>
        </w:rPr>
        <w:t>后予以退还（如有违反合同条款，按合同约定扣除部分除外）。</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本方提供相关资质证明材料的清晰复印件（加盖公章）。</w:t>
      </w:r>
      <w:r>
        <w:rPr>
          <w:rFonts w:hint="eastAsia" w:ascii="仿宋" w:eastAsia="仿宋"/>
          <w:strike w:val="0"/>
          <w:dstrike w:val="0"/>
          <w:color w:val="auto"/>
          <w:sz w:val="28"/>
          <w:szCs w:val="28"/>
        </w:rPr>
        <w:t>本方承诺</w:t>
      </w:r>
      <w:r>
        <w:rPr>
          <w:rFonts w:hint="eastAsia" w:ascii="仿宋" w:eastAsia="仿宋"/>
          <w:strike w:val="0"/>
          <w:dstrike w:val="0"/>
          <w:color w:val="auto"/>
          <w:sz w:val="28"/>
          <w:szCs w:val="28"/>
          <w:lang w:val="en-US" w:eastAsia="zh-CN"/>
        </w:rPr>
        <w:t>工期自签署实物交接单之日起，</w:t>
      </w:r>
      <w:r>
        <w:rPr>
          <w:rFonts w:hint="eastAsia" w:ascii="仿宋" w:eastAsia="仿宋"/>
          <w:color w:val="auto"/>
          <w:sz w:val="28"/>
          <w:szCs w:val="28"/>
          <w:lang w:val="en-US" w:eastAsia="zh-CN"/>
        </w:rPr>
        <w:t>原则上要在1个月内办理完成安全准入（含必要时的安全培训）工作，业主方开工许可批复</w:t>
      </w:r>
      <w:r>
        <w:rPr>
          <w:rFonts w:hint="eastAsia" w:ascii="仿宋" w:hAnsi="仿宋" w:eastAsia="仿宋" w:cs="仿宋"/>
          <w:i w:val="0"/>
          <w:iCs w:val="0"/>
          <w:caps w:val="0"/>
          <w:color w:val="auto"/>
          <w:spacing w:val="0"/>
          <w:sz w:val="28"/>
          <w:szCs w:val="28"/>
          <w:shd w:val="clear" w:color="auto" w:fill="FFFFFF"/>
        </w:rPr>
        <w:t>开始计算施工日期，</w:t>
      </w:r>
      <w:r>
        <w:rPr>
          <w:rFonts w:hint="eastAsia" w:ascii="仿宋" w:eastAsia="仿宋"/>
          <w:color w:val="auto"/>
          <w:sz w:val="28"/>
          <w:szCs w:val="28"/>
          <w:lang w:val="en-US" w:eastAsia="zh-CN"/>
        </w:rPr>
        <w:t>施工</w:t>
      </w:r>
      <w:r>
        <w:rPr>
          <w:rFonts w:hint="eastAsia" w:ascii="仿宋" w:eastAsia="仿宋"/>
          <w:color w:val="auto"/>
          <w:sz w:val="28"/>
          <w:szCs w:val="28"/>
        </w:rPr>
        <w:t>工期共计</w:t>
      </w:r>
      <w:r>
        <w:rPr>
          <w:rFonts w:hint="eastAsia" w:ascii="仿宋" w:eastAsia="仿宋"/>
          <w:color w:val="auto"/>
          <w:sz w:val="28"/>
          <w:szCs w:val="28"/>
          <w:u w:val="single"/>
          <w:lang w:val="en-US" w:eastAsia="zh-CN"/>
        </w:rPr>
        <w:t>90</w:t>
      </w:r>
      <w:r>
        <w:rPr>
          <w:rFonts w:hint="eastAsia" w:ascii="仿宋" w:eastAsia="仿宋"/>
          <w:color w:val="auto"/>
          <w:sz w:val="28"/>
          <w:szCs w:val="28"/>
        </w:rPr>
        <w:t>个自然日</w:t>
      </w:r>
      <w:r>
        <w:rPr>
          <w:rFonts w:hint="eastAsia" w:ascii="仿宋" w:eastAsia="仿宋"/>
          <w:color w:val="auto"/>
          <w:sz w:val="28"/>
          <w:szCs w:val="28"/>
          <w:lang w:val="en-US" w:eastAsia="zh-CN"/>
        </w:rPr>
        <w:t>（转让方另有约定的除外）</w:t>
      </w:r>
      <w:r>
        <w:rPr>
          <w:rFonts w:hint="eastAsia" w:ascii="仿宋" w:eastAsia="仿宋"/>
          <w:color w:val="auto"/>
          <w:sz w:val="28"/>
          <w:szCs w:val="28"/>
        </w:rPr>
        <w:t>，拆除</w:t>
      </w:r>
      <w:r>
        <w:rPr>
          <w:rFonts w:hint="eastAsia" w:ascii="仿宋" w:eastAsia="仿宋"/>
          <w:color w:val="000000"/>
          <w:sz w:val="28"/>
          <w:szCs w:val="28"/>
        </w:rPr>
        <w:t>施工逾期将承担相应罚则。</w:t>
      </w:r>
    </w:p>
    <w:p>
      <w:pPr>
        <w:spacing w:line="360" w:lineRule="auto"/>
        <w:ind w:firstLine="616" w:firstLineChars="220"/>
        <w:rPr>
          <w:rFonts w:hint="eastAsia" w:ascii="仿宋" w:eastAsia="仿宋"/>
          <w:color w:val="auto"/>
          <w:sz w:val="28"/>
          <w:szCs w:val="28"/>
          <w:lang w:eastAsia="zh-CN"/>
        </w:rPr>
      </w:pPr>
      <w:r>
        <w:rPr>
          <w:rFonts w:hint="eastAsia" w:ascii="仿宋" w:eastAsia="仿宋"/>
          <w:color w:val="000000"/>
          <w:sz w:val="28"/>
          <w:szCs w:val="28"/>
        </w:rPr>
        <w:t>出现下列情况之一者，本方自愿被扣除已交纳的全部保证金并承担相应违约责任</w:t>
      </w:r>
      <w:r>
        <w:rPr>
          <w:rFonts w:hint="eastAsia" w:ascii="仿宋" w:eastAsia="仿宋"/>
          <w:color w:val="000000"/>
          <w:sz w:val="28"/>
          <w:szCs w:val="28"/>
          <w:lang w:eastAsia="zh-CN"/>
        </w:rPr>
        <w:t>，</w:t>
      </w:r>
      <w:r>
        <w:rPr>
          <w:rFonts w:hint="eastAsia" w:ascii="仿宋" w:eastAsia="仿宋"/>
          <w:color w:val="000000"/>
          <w:sz w:val="28"/>
          <w:szCs w:val="28"/>
        </w:rPr>
        <w:t>转让方不再退还</w:t>
      </w:r>
      <w:r>
        <w:rPr>
          <w:rFonts w:hint="eastAsia" w:ascii="仿宋" w:eastAsia="仿宋"/>
          <w:color w:val="000000"/>
          <w:sz w:val="28"/>
          <w:szCs w:val="28"/>
          <w:lang w:val="en-US" w:eastAsia="zh-CN"/>
        </w:rPr>
        <w:t>保证金</w:t>
      </w:r>
      <w:r>
        <w:rPr>
          <w:rFonts w:hint="eastAsia" w:ascii="仿宋" w:eastAsia="仿宋"/>
          <w:color w:val="000000"/>
          <w:sz w:val="28"/>
          <w:szCs w:val="28"/>
        </w:rPr>
        <w:t>，并有权解除合同, 转让</w:t>
      </w:r>
      <w:r>
        <w:rPr>
          <w:rFonts w:hint="eastAsia" w:ascii="仿宋" w:eastAsia="仿宋"/>
          <w:color w:val="auto"/>
          <w:sz w:val="28"/>
          <w:szCs w:val="28"/>
        </w:rPr>
        <w:t>方可再次挂牌转让，本方放弃该保证金的追索权</w:t>
      </w:r>
      <w:r>
        <w:rPr>
          <w:rFonts w:hint="eastAsia" w:ascii="仿宋" w:eastAsia="仿宋"/>
          <w:color w:val="auto"/>
          <w:sz w:val="28"/>
          <w:szCs w:val="28"/>
          <w:lang w:eastAsia="zh-CN"/>
        </w:rPr>
        <w:t>。</w:t>
      </w:r>
    </w:p>
    <w:p>
      <w:pPr>
        <w:numPr>
          <w:ilvl w:val="0"/>
          <w:numId w:val="6"/>
        </w:numPr>
        <w:spacing w:line="360" w:lineRule="auto"/>
        <w:ind w:left="0" w:leftChars="0" w:firstLine="616" w:firstLineChars="220"/>
        <w:rPr>
          <w:rFonts w:hint="eastAsia" w:ascii="仿宋" w:eastAsia="仿宋"/>
          <w:color w:val="auto"/>
          <w:sz w:val="28"/>
          <w:szCs w:val="28"/>
        </w:rPr>
      </w:pPr>
      <w:r>
        <w:rPr>
          <w:rFonts w:hint="eastAsia" w:ascii="仿宋" w:eastAsia="仿宋"/>
          <w:color w:val="auto"/>
          <w:sz w:val="28"/>
          <w:szCs w:val="28"/>
        </w:rPr>
        <w:t>在被确定为受让方后，未按规定时间一次性支付</w:t>
      </w:r>
      <w:r>
        <w:rPr>
          <w:rFonts w:hint="eastAsia" w:ascii="仿宋" w:eastAsia="仿宋"/>
          <w:color w:val="auto"/>
          <w:sz w:val="28"/>
          <w:szCs w:val="28"/>
          <w:lang w:eastAsia="zh-CN"/>
        </w:rPr>
        <w:t>全部合同</w:t>
      </w:r>
      <w:r>
        <w:rPr>
          <w:rFonts w:hint="eastAsia" w:ascii="仿宋" w:eastAsia="仿宋"/>
          <w:color w:val="auto"/>
          <w:sz w:val="28"/>
          <w:szCs w:val="28"/>
          <w:lang w:val="en-US" w:eastAsia="zh-CN"/>
        </w:rPr>
        <w:t>价款及税金</w:t>
      </w:r>
      <w:r>
        <w:rPr>
          <w:rFonts w:hint="eastAsia" w:ascii="仿宋" w:eastAsia="仿宋"/>
          <w:color w:val="auto"/>
          <w:sz w:val="28"/>
          <w:szCs w:val="28"/>
          <w:lang w:eastAsia="zh-CN"/>
        </w:rPr>
        <w:t>、</w:t>
      </w:r>
      <w:r>
        <w:rPr>
          <w:rFonts w:hint="eastAsia" w:ascii="仿宋" w:eastAsia="仿宋"/>
          <w:color w:val="auto"/>
          <w:sz w:val="28"/>
          <w:szCs w:val="28"/>
          <w:lang w:val="en-US" w:eastAsia="zh-CN"/>
        </w:rPr>
        <w:t>销售代理费及履约保证金</w:t>
      </w:r>
      <w:r>
        <w:rPr>
          <w:rFonts w:hint="eastAsia" w:ascii="仿宋" w:eastAsia="仿宋"/>
          <w:color w:val="auto"/>
          <w:sz w:val="28"/>
          <w:szCs w:val="28"/>
        </w:rPr>
        <w:t>的；</w:t>
      </w:r>
    </w:p>
    <w:p>
      <w:pPr>
        <w:numPr>
          <w:ilvl w:val="0"/>
          <w:numId w:val="6"/>
        </w:numPr>
        <w:spacing w:line="360" w:lineRule="auto"/>
        <w:ind w:left="0" w:leftChars="0" w:firstLine="616" w:firstLineChars="220"/>
        <w:rPr>
          <w:rFonts w:hint="eastAsia" w:ascii="仿宋" w:eastAsia="仿宋"/>
          <w:color w:val="000000"/>
          <w:sz w:val="28"/>
          <w:szCs w:val="28"/>
        </w:rPr>
      </w:pPr>
      <w:r>
        <w:rPr>
          <w:rFonts w:hint="eastAsia" w:ascii="仿宋" w:eastAsia="仿宋"/>
          <w:color w:val="000000"/>
          <w:sz w:val="28"/>
          <w:szCs w:val="28"/>
        </w:rPr>
        <w:t>意向受让方递交虚假资料或伪造文件的；</w:t>
      </w:r>
    </w:p>
    <w:p>
      <w:pPr>
        <w:numPr>
          <w:ilvl w:val="0"/>
          <w:numId w:val="6"/>
        </w:numPr>
        <w:spacing w:line="360" w:lineRule="auto"/>
        <w:ind w:left="0" w:leftChars="0" w:firstLine="616" w:firstLineChars="220"/>
        <w:rPr>
          <w:rFonts w:hint="eastAsia" w:ascii="仿宋" w:eastAsia="仿宋"/>
          <w:color w:val="000000"/>
          <w:sz w:val="28"/>
          <w:szCs w:val="28"/>
        </w:rPr>
      </w:pPr>
      <w:r>
        <w:rPr>
          <w:rFonts w:hint="eastAsia" w:ascii="仿宋" w:eastAsia="仿宋"/>
          <w:color w:val="000000"/>
          <w:sz w:val="28"/>
          <w:szCs w:val="28"/>
        </w:rPr>
        <w:t>相关法律法规及</w:t>
      </w:r>
      <w:r>
        <w:rPr>
          <w:rFonts w:hint="eastAsia" w:ascii="仿宋" w:eastAsia="仿宋"/>
          <w:color w:val="000000"/>
          <w:sz w:val="28"/>
          <w:szCs w:val="28"/>
          <w:lang w:eastAsia="zh-CN"/>
        </w:rPr>
        <w:t>转让方和交易平台</w:t>
      </w:r>
      <w:r>
        <w:rPr>
          <w:rFonts w:hint="eastAsia" w:ascii="仿宋" w:eastAsia="仿宋"/>
          <w:color w:val="000000"/>
          <w:sz w:val="28"/>
          <w:szCs w:val="28"/>
        </w:rPr>
        <w:t>交易规则中规定的意向受让方违约的其他情况。</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w:t>
      </w:r>
      <w:r>
        <w:rPr>
          <w:rFonts w:hint="eastAsia" w:ascii="仿宋" w:eastAsia="仿宋"/>
          <w:b w:val="0"/>
          <w:bCs w:val="0"/>
          <w:color w:val="auto"/>
          <w:sz w:val="28"/>
          <w:szCs w:val="28"/>
        </w:rPr>
        <w:t>方承诺：在没有交齐</w:t>
      </w:r>
      <w:r>
        <w:rPr>
          <w:rFonts w:hint="eastAsia" w:ascii="仿宋" w:eastAsia="仿宋"/>
          <w:b w:val="0"/>
          <w:bCs w:val="0"/>
          <w:color w:val="auto"/>
          <w:sz w:val="28"/>
          <w:szCs w:val="28"/>
          <w:lang w:val="en-US" w:eastAsia="zh-CN"/>
        </w:rPr>
        <w:t>合同</w:t>
      </w:r>
      <w:r>
        <w:rPr>
          <w:rFonts w:hint="eastAsia" w:ascii="仿宋" w:eastAsia="仿宋"/>
          <w:b w:val="0"/>
          <w:bCs w:val="0"/>
          <w:color w:val="auto"/>
          <w:sz w:val="28"/>
          <w:szCs w:val="28"/>
        </w:rPr>
        <w:t>价款</w:t>
      </w:r>
      <w:r>
        <w:rPr>
          <w:rFonts w:hint="eastAsia" w:ascii="仿宋" w:eastAsia="仿宋"/>
          <w:b w:val="0"/>
          <w:bCs w:val="0"/>
          <w:color w:val="auto"/>
          <w:sz w:val="28"/>
          <w:szCs w:val="28"/>
          <w:lang w:val="en-US" w:eastAsia="zh-CN"/>
        </w:rPr>
        <w:t>及税金</w:t>
      </w:r>
      <w:r>
        <w:rPr>
          <w:rFonts w:hint="eastAsia" w:ascii="仿宋" w:eastAsia="仿宋"/>
          <w:b w:val="0"/>
          <w:bCs w:val="0"/>
          <w:color w:val="auto"/>
          <w:sz w:val="28"/>
          <w:szCs w:val="28"/>
          <w:lang w:eastAsia="zh-CN"/>
        </w:rPr>
        <w:t>、</w:t>
      </w:r>
      <w:r>
        <w:rPr>
          <w:rFonts w:hint="eastAsia" w:ascii="仿宋" w:eastAsia="仿宋"/>
          <w:b w:val="0"/>
          <w:bCs w:val="0"/>
          <w:color w:val="auto"/>
          <w:sz w:val="28"/>
          <w:szCs w:val="28"/>
          <w:lang w:val="en-US" w:eastAsia="zh-CN"/>
        </w:rPr>
        <w:t>销售代理费及履约保证金的</w:t>
      </w:r>
      <w:r>
        <w:rPr>
          <w:rFonts w:hint="eastAsia" w:ascii="仿宋" w:eastAsia="仿宋"/>
          <w:b w:val="0"/>
          <w:bCs w:val="0"/>
          <w:color w:val="auto"/>
          <w:sz w:val="28"/>
          <w:szCs w:val="28"/>
        </w:rPr>
        <w:t>情况下</w:t>
      </w:r>
      <w:r>
        <w:rPr>
          <w:rFonts w:hint="eastAsia" w:ascii="仿宋" w:eastAsia="仿宋"/>
          <w:b w:val="0"/>
          <w:bCs w:val="0"/>
          <w:color w:val="auto"/>
          <w:sz w:val="28"/>
          <w:szCs w:val="28"/>
          <w:lang w:eastAsia="zh-CN"/>
        </w:rPr>
        <w:t>，</w:t>
      </w:r>
      <w:r>
        <w:rPr>
          <w:rFonts w:hint="eastAsia" w:ascii="仿宋" w:eastAsia="仿宋"/>
          <w:b w:val="0"/>
          <w:bCs w:val="0"/>
          <w:color w:val="auto"/>
          <w:sz w:val="28"/>
          <w:szCs w:val="28"/>
          <w:lang w:val="en-US" w:eastAsia="zh-CN"/>
        </w:rPr>
        <w:t>以及未取得开工许可的情况下</w:t>
      </w:r>
      <w:r>
        <w:rPr>
          <w:rFonts w:hint="eastAsia" w:ascii="仿宋" w:eastAsia="仿宋"/>
          <w:b w:val="0"/>
          <w:bCs w:val="0"/>
          <w:color w:val="auto"/>
          <w:sz w:val="28"/>
          <w:szCs w:val="28"/>
        </w:rPr>
        <w:t>，不对现场</w:t>
      </w:r>
      <w:r>
        <w:rPr>
          <w:rFonts w:hint="eastAsia" w:ascii="仿宋" w:eastAsia="仿宋"/>
          <w:b w:val="0"/>
          <w:bCs w:val="0"/>
          <w:color w:val="auto"/>
          <w:sz w:val="28"/>
          <w:szCs w:val="28"/>
          <w:lang w:eastAsia="zh-CN"/>
        </w:rPr>
        <w:t>资产</w:t>
      </w:r>
      <w:r>
        <w:rPr>
          <w:rFonts w:hint="eastAsia" w:ascii="仿宋" w:eastAsia="仿宋"/>
          <w:b w:val="0"/>
          <w:bCs w:val="0"/>
          <w:color w:val="auto"/>
          <w:sz w:val="28"/>
          <w:szCs w:val="28"/>
        </w:rPr>
        <w:t>进行拆除。施工中如需用水、用电，从转让方指定的</w:t>
      </w:r>
      <w:r>
        <w:rPr>
          <w:rFonts w:hint="eastAsia" w:ascii="仿宋" w:eastAsia="仿宋"/>
          <w:color w:val="000000"/>
          <w:sz w:val="28"/>
          <w:szCs w:val="28"/>
        </w:rPr>
        <w:t>用能点自行接入，并承担接入及用能费用。</w:t>
      </w:r>
    </w:p>
    <w:p>
      <w:pPr>
        <w:spacing w:line="360" w:lineRule="auto"/>
        <w:ind w:firstLine="560" w:firstLineChars="200"/>
        <w:rPr>
          <w:rFonts w:hint="eastAsia" w:ascii="宋体" w:cs="宋体"/>
          <w:color w:val="000000"/>
          <w:kern w:val="0"/>
        </w:rPr>
      </w:pPr>
      <w:r>
        <w:rPr>
          <w:rFonts w:hint="eastAsia" w:ascii="仿宋" w:eastAsia="仿宋"/>
          <w:color w:val="000000"/>
          <w:sz w:val="28"/>
          <w:szCs w:val="28"/>
        </w:rPr>
        <w:t>本方承诺：在受让成功后应根据现场实际情况和</w:t>
      </w:r>
      <w:r>
        <w:rPr>
          <w:rFonts w:hint="eastAsia" w:ascii="仿宋" w:eastAsia="仿宋"/>
          <w:color w:val="000000"/>
          <w:sz w:val="28"/>
          <w:szCs w:val="28"/>
          <w:lang w:eastAsia="zh-CN"/>
        </w:rPr>
        <w:t>资产</w:t>
      </w:r>
      <w:r>
        <w:rPr>
          <w:rFonts w:hint="eastAsia" w:ascii="仿宋" w:eastAsia="仿宋"/>
          <w:color w:val="000000"/>
          <w:sz w:val="28"/>
          <w:szCs w:val="28"/>
        </w:rPr>
        <w:t>结构特点综合考虑组织拆除施工、物资回收</w:t>
      </w:r>
      <w:r>
        <w:rPr>
          <w:rFonts w:hint="eastAsia" w:ascii="仿宋" w:eastAsia="仿宋" w:cs="Tahoma"/>
          <w:color w:val="000000"/>
          <w:sz w:val="28"/>
          <w:szCs w:val="28"/>
        </w:rPr>
        <w:t>。</w:t>
      </w:r>
      <w:r>
        <w:rPr>
          <w:rFonts w:hint="eastAsia" w:ascii="仿宋" w:eastAsia="仿宋"/>
          <w:color w:val="000000"/>
          <w:sz w:val="28"/>
          <w:szCs w:val="28"/>
        </w:rPr>
        <w:t>受让成功后，本方承诺严格按照</w:t>
      </w:r>
      <w:r>
        <w:rPr>
          <w:rFonts w:hint="eastAsia" w:ascii="仿宋" w:eastAsia="仿宋"/>
          <w:color w:val="000000"/>
          <w:sz w:val="28"/>
          <w:szCs w:val="28"/>
          <w:lang w:val="en-US" w:eastAsia="zh-CN"/>
        </w:rPr>
        <w:t>转让方</w:t>
      </w:r>
      <w:r>
        <w:rPr>
          <w:rFonts w:hint="eastAsia" w:ascii="仿宋" w:eastAsia="仿宋"/>
          <w:color w:val="000000"/>
          <w:sz w:val="28"/>
          <w:szCs w:val="28"/>
        </w:rPr>
        <w:t>要求组织拆除</w:t>
      </w:r>
      <w:r>
        <w:rPr>
          <w:rFonts w:hint="eastAsia" w:ascii="仿宋" w:eastAsia="仿宋"/>
          <w:color w:val="000000"/>
          <w:sz w:val="28"/>
          <w:szCs w:val="28"/>
          <w:lang w:eastAsia="zh-CN"/>
        </w:rPr>
        <w:t>资产</w:t>
      </w:r>
      <w:r>
        <w:rPr>
          <w:rFonts w:hint="eastAsia" w:ascii="宋体" w:cs="宋体"/>
          <w:color w:val="000000"/>
          <w:kern w:val="0"/>
        </w:rPr>
        <w:t>。</w:t>
      </w:r>
    </w:p>
    <w:p>
      <w:pPr>
        <w:spacing w:line="360" w:lineRule="auto"/>
        <w:ind w:firstLine="616" w:firstLineChars="220"/>
        <w:rPr>
          <w:rFonts w:hint="eastAsia" w:ascii="仿宋" w:eastAsia="仿宋"/>
          <w:color w:val="FF0000"/>
          <w:sz w:val="28"/>
          <w:szCs w:val="28"/>
          <w:lang w:eastAsia="zh-CN"/>
        </w:rPr>
      </w:pPr>
      <w:r>
        <w:rPr>
          <w:rFonts w:hint="eastAsia" w:ascii="仿宋" w:eastAsia="仿宋"/>
          <w:color w:val="000000"/>
          <w:sz w:val="28"/>
          <w:szCs w:val="28"/>
        </w:rPr>
        <w:t>本方承诺：在专业技术、拆除、人员组织、业绩经验、资金等方面具有安全、工期、质量、经营管理的资格和能力,拆除</w:t>
      </w:r>
      <w:r>
        <w:rPr>
          <w:rFonts w:hint="eastAsia" w:ascii="仿宋" w:eastAsia="仿宋"/>
          <w:color w:val="000000"/>
          <w:sz w:val="28"/>
          <w:szCs w:val="28"/>
          <w:lang w:eastAsia="zh-CN"/>
        </w:rPr>
        <w:t>施工</w:t>
      </w:r>
      <w:r>
        <w:rPr>
          <w:rFonts w:hint="eastAsia" w:ascii="仿宋" w:eastAsia="仿宋"/>
          <w:color w:val="000000"/>
          <w:sz w:val="28"/>
          <w:szCs w:val="28"/>
        </w:rPr>
        <w:t>具备</w:t>
      </w:r>
      <w:r>
        <w:rPr>
          <w:rFonts w:hint="eastAsia" w:ascii="仿宋" w:hAnsi="仿宋" w:eastAsia="仿宋" w:cs="仿宋"/>
          <w:color w:val="auto"/>
          <w:kern w:val="0"/>
          <w:sz w:val="28"/>
          <w:szCs w:val="28"/>
          <w:lang w:val="en-US" w:eastAsia="zh-CN" w:bidi="ar"/>
        </w:rPr>
        <w:t>冶金工程施工总承包特级</w:t>
      </w:r>
      <w:r>
        <w:rPr>
          <w:rFonts w:hint="eastAsia" w:ascii="仿宋" w:hAnsi="仿宋" w:eastAsia="仿宋" w:cs="仿宋"/>
          <w:color w:val="auto"/>
          <w:sz w:val="28"/>
          <w:szCs w:val="28"/>
          <w:lang w:val="en-US" w:eastAsia="zh-CN"/>
        </w:rPr>
        <w:t>资</w:t>
      </w:r>
      <w:r>
        <w:rPr>
          <w:rFonts w:hint="eastAsia" w:ascii="仿宋" w:eastAsia="仿宋"/>
          <w:color w:val="000000"/>
          <w:sz w:val="28"/>
          <w:szCs w:val="28"/>
          <w:lang w:val="en-US" w:eastAsia="zh-CN"/>
        </w:rPr>
        <w:t>质，并取得相应的安全生产许</w:t>
      </w:r>
      <w:r>
        <w:rPr>
          <w:rFonts w:hint="eastAsia" w:ascii="仿宋" w:eastAsia="仿宋"/>
          <w:color w:val="auto"/>
          <w:sz w:val="28"/>
          <w:szCs w:val="28"/>
          <w:lang w:val="en-US" w:eastAsia="zh-CN"/>
        </w:rPr>
        <w:t>可证</w:t>
      </w:r>
      <w:r>
        <w:rPr>
          <w:rFonts w:hint="eastAsia" w:ascii="仿宋" w:eastAsia="仿宋"/>
          <w:color w:val="auto"/>
          <w:sz w:val="28"/>
          <w:szCs w:val="28"/>
        </w:rPr>
        <w:t>。</w:t>
      </w:r>
      <w:r>
        <w:rPr>
          <w:rFonts w:hint="eastAsia" w:ascii="仿宋" w:eastAsia="仿宋"/>
          <w:color w:val="auto"/>
          <w:sz w:val="28"/>
          <w:szCs w:val="28"/>
          <w:lang w:val="en-US" w:eastAsia="zh-CN"/>
        </w:rPr>
        <w:t>拆除产生的固危废严格按照国家及上海市（区）相关法律法规合规处置</w:t>
      </w:r>
      <w:r>
        <w:rPr>
          <w:rFonts w:hint="eastAsia" w:ascii="仿宋" w:eastAsia="仿宋"/>
          <w:color w:val="auto"/>
          <w:sz w:val="28"/>
          <w:szCs w:val="28"/>
          <w:lang w:eastAsia="zh-CN"/>
        </w:rPr>
        <w:t>。</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本方承诺：受让成功后，严格遵守国家</w:t>
      </w:r>
      <w:r>
        <w:rPr>
          <w:rFonts w:hint="eastAsia" w:ascii="仿宋" w:eastAsia="仿宋"/>
          <w:color w:val="000000"/>
          <w:sz w:val="28"/>
          <w:szCs w:val="28"/>
          <w:lang w:eastAsia="zh-CN"/>
        </w:rPr>
        <w:t>及</w:t>
      </w:r>
      <w:r>
        <w:rPr>
          <w:rFonts w:hint="eastAsia" w:ascii="仿宋" w:eastAsia="仿宋"/>
          <w:color w:val="auto"/>
          <w:sz w:val="28"/>
          <w:szCs w:val="28"/>
          <w:lang w:eastAsia="zh-CN"/>
        </w:rPr>
        <w:t>上海市</w:t>
      </w:r>
      <w:r>
        <w:rPr>
          <w:rFonts w:hint="eastAsia" w:ascii="仿宋" w:eastAsia="仿宋"/>
          <w:color w:val="auto"/>
          <w:sz w:val="28"/>
          <w:szCs w:val="28"/>
          <w:lang w:val="en-US" w:eastAsia="zh-CN"/>
        </w:rPr>
        <w:t>（区）</w:t>
      </w:r>
      <w:r>
        <w:rPr>
          <w:rFonts w:hint="eastAsia" w:ascii="仿宋" w:eastAsia="仿宋"/>
          <w:color w:val="000000"/>
          <w:sz w:val="28"/>
          <w:szCs w:val="28"/>
        </w:rPr>
        <w:t>废旧物资回收行业的相关管理办法和法律法规对标的资产进行回收处置。若未按照要求施行产生的后果全部由本方自行承担，并视对转让方造成的社会、经济等方面损害的程度给予赔偿。</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受让成功后，本方承诺自行承担标的物的拆除、搬运、运输及垃圾清理、环保措施、场地平整等工作，所产生的费用均由本方自行承担。拆除产生的垃圾及废弃物（不含危险废弃物）本方承诺及时清运出厂区，并按规定进行处置，不随意丢弃。</w:t>
      </w:r>
    </w:p>
    <w:p>
      <w:pPr>
        <w:spacing w:line="360" w:lineRule="auto"/>
        <w:ind w:firstLine="616" w:firstLineChars="220"/>
        <w:rPr>
          <w:rFonts w:hint="eastAsia" w:ascii="仿宋" w:eastAsia="仿宋"/>
          <w:strike/>
          <w:dstrike w:val="0"/>
          <w:color w:val="auto"/>
          <w:sz w:val="28"/>
          <w:szCs w:val="28"/>
          <w:lang w:eastAsia="zh-CN"/>
        </w:rPr>
      </w:pPr>
      <w:r>
        <w:rPr>
          <w:rFonts w:hint="eastAsia" w:ascii="仿宋" w:eastAsia="仿宋"/>
          <w:strike w:val="0"/>
          <w:dstrike w:val="0"/>
          <w:color w:val="auto"/>
          <w:sz w:val="28"/>
          <w:szCs w:val="28"/>
          <w:lang w:val="en-US" w:eastAsia="zh-CN"/>
        </w:rPr>
        <w:t>本方承诺：在</w:t>
      </w:r>
      <w:r>
        <w:rPr>
          <w:rFonts w:hint="eastAsia" w:ascii="仿宋" w:eastAsia="仿宋"/>
          <w:strike w:val="0"/>
          <w:dstrike w:val="0"/>
          <w:color w:val="auto"/>
          <w:sz w:val="28"/>
          <w:szCs w:val="28"/>
        </w:rPr>
        <w:t>拆除过程中</w:t>
      </w:r>
      <w:r>
        <w:rPr>
          <w:rFonts w:hint="eastAsia" w:ascii="仿宋" w:eastAsia="仿宋"/>
          <w:strike w:val="0"/>
          <w:dstrike w:val="0"/>
          <w:color w:val="auto"/>
          <w:sz w:val="28"/>
          <w:szCs w:val="28"/>
          <w:lang w:val="en-US" w:eastAsia="zh-CN"/>
        </w:rPr>
        <w:t>产生</w:t>
      </w:r>
      <w:r>
        <w:rPr>
          <w:rFonts w:hint="eastAsia" w:ascii="仿宋" w:eastAsia="仿宋"/>
          <w:strike w:val="0"/>
          <w:dstrike w:val="0"/>
          <w:color w:val="auto"/>
          <w:sz w:val="28"/>
          <w:szCs w:val="28"/>
        </w:rPr>
        <w:t>的技术与安全及环保等</w:t>
      </w:r>
      <w:r>
        <w:rPr>
          <w:rFonts w:hint="eastAsia" w:ascii="仿宋" w:eastAsia="仿宋"/>
          <w:strike w:val="0"/>
          <w:dstrike w:val="0"/>
          <w:color w:val="auto"/>
          <w:sz w:val="28"/>
          <w:szCs w:val="28"/>
          <w:lang w:val="en-US" w:eastAsia="zh-CN"/>
        </w:rPr>
        <w:t>主体</w:t>
      </w:r>
      <w:r>
        <w:rPr>
          <w:rFonts w:hint="eastAsia" w:ascii="仿宋" w:eastAsia="仿宋"/>
          <w:strike w:val="0"/>
          <w:dstrike w:val="0"/>
          <w:color w:val="auto"/>
          <w:sz w:val="28"/>
          <w:szCs w:val="28"/>
        </w:rPr>
        <w:t>责任</w:t>
      </w:r>
      <w:r>
        <w:rPr>
          <w:rFonts w:hint="eastAsia" w:ascii="仿宋" w:eastAsia="仿宋"/>
          <w:strike w:val="0"/>
          <w:dstrike w:val="0"/>
          <w:color w:val="auto"/>
          <w:sz w:val="28"/>
          <w:szCs w:val="28"/>
          <w:lang w:val="en-US" w:eastAsia="zh-CN"/>
        </w:rPr>
        <w:t>由本方承担</w:t>
      </w:r>
      <w:r>
        <w:rPr>
          <w:rFonts w:hint="eastAsia" w:ascii="仿宋" w:eastAsia="仿宋"/>
          <w:strike w:val="0"/>
          <w:dstrike w:val="0"/>
          <w:color w:val="auto"/>
          <w:sz w:val="28"/>
          <w:szCs w:val="28"/>
          <w:lang w:eastAsia="zh-CN"/>
        </w:rPr>
        <w:t>。</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本方承诺：拆除时注意非标的物设施的</w:t>
      </w:r>
      <w:r>
        <w:rPr>
          <w:rFonts w:hint="eastAsia" w:ascii="仿宋" w:eastAsia="仿宋"/>
          <w:color w:val="000000"/>
          <w:sz w:val="28"/>
          <w:szCs w:val="28"/>
          <w:lang w:eastAsia="zh-CN"/>
        </w:rPr>
        <w:t>界面</w:t>
      </w:r>
      <w:r>
        <w:rPr>
          <w:rFonts w:hint="eastAsia" w:ascii="仿宋" w:eastAsia="仿宋"/>
          <w:color w:val="000000"/>
          <w:sz w:val="28"/>
          <w:szCs w:val="28"/>
        </w:rPr>
        <w:t>和保护</w:t>
      </w:r>
      <w:r>
        <w:rPr>
          <w:rFonts w:hint="eastAsia" w:ascii="仿宋" w:eastAsia="仿宋"/>
          <w:color w:val="000000"/>
          <w:sz w:val="28"/>
          <w:szCs w:val="28"/>
          <w:lang w:eastAsia="zh-CN"/>
        </w:rPr>
        <w:t>，如：围墙、绿化、相邻能介管网、高压电缆等</w:t>
      </w:r>
      <w:r>
        <w:rPr>
          <w:rFonts w:hint="eastAsia" w:ascii="仿宋" w:eastAsia="仿宋"/>
          <w:color w:val="000000"/>
          <w:sz w:val="28"/>
          <w:szCs w:val="28"/>
        </w:rPr>
        <w:t>。</w:t>
      </w:r>
    </w:p>
    <w:p>
      <w:pPr>
        <w:spacing w:line="360" w:lineRule="auto"/>
        <w:ind w:firstLine="616" w:firstLineChars="220"/>
        <w:rPr>
          <w:rFonts w:hint="eastAsia" w:ascii="仿宋" w:eastAsia="仿宋"/>
          <w:color w:val="auto"/>
          <w:sz w:val="28"/>
          <w:szCs w:val="28"/>
        </w:rPr>
      </w:pPr>
      <w:r>
        <w:rPr>
          <w:rFonts w:hint="eastAsia" w:ascii="仿宋" w:eastAsia="仿宋"/>
          <w:color w:val="000000"/>
          <w:sz w:val="28"/>
          <w:szCs w:val="28"/>
        </w:rPr>
        <w:t>本方承诺：标的物拆除过程中，发现不明的电缆、光缆、管道等，必须立即停工，并采取必要的应急措施，保护好现场，及时向转让方指定</w:t>
      </w:r>
      <w:r>
        <w:rPr>
          <w:rFonts w:hint="eastAsia" w:ascii="仿宋" w:eastAsia="仿宋"/>
          <w:color w:val="auto"/>
          <w:sz w:val="28"/>
          <w:szCs w:val="28"/>
        </w:rPr>
        <w:t>联系人汇报，处理或澄清核查确定拆除方案后方可继续施工。</w:t>
      </w:r>
    </w:p>
    <w:p>
      <w:pPr>
        <w:spacing w:line="360" w:lineRule="auto"/>
        <w:ind w:firstLine="616" w:firstLineChars="220"/>
        <w:rPr>
          <w:rFonts w:hint="eastAsia" w:ascii="仿宋" w:eastAsia="仿宋"/>
          <w:color w:val="auto"/>
          <w:sz w:val="28"/>
          <w:szCs w:val="28"/>
        </w:rPr>
      </w:pPr>
      <w:r>
        <w:rPr>
          <w:rFonts w:hint="eastAsia" w:ascii="仿宋" w:eastAsia="仿宋"/>
          <w:color w:val="auto"/>
          <w:sz w:val="28"/>
          <w:szCs w:val="28"/>
        </w:rPr>
        <w:t>拆除过程中，</w:t>
      </w:r>
      <w:r>
        <w:rPr>
          <w:rFonts w:hint="eastAsia" w:ascii="仿宋" w:eastAsia="仿宋"/>
          <w:color w:val="auto"/>
          <w:sz w:val="28"/>
          <w:szCs w:val="28"/>
          <w:lang w:eastAsia="zh-CN"/>
        </w:rPr>
        <w:t>本方承诺：</w:t>
      </w:r>
      <w:r>
        <w:rPr>
          <w:rFonts w:hint="eastAsia" w:ascii="仿宋" w:eastAsia="仿宋"/>
          <w:color w:val="auto"/>
          <w:sz w:val="28"/>
          <w:szCs w:val="28"/>
        </w:rPr>
        <w:t>不损坏转让标的范围以外的设备、设施、建筑物、厂区绿化</w:t>
      </w:r>
      <w:r>
        <w:rPr>
          <w:rFonts w:hint="eastAsia" w:ascii="仿宋" w:eastAsia="仿宋"/>
          <w:color w:val="auto"/>
          <w:sz w:val="28"/>
          <w:szCs w:val="28"/>
          <w:lang w:eastAsia="zh-CN"/>
        </w:rPr>
        <w:t>、高压电缆、过境线路、管道</w:t>
      </w:r>
      <w:r>
        <w:rPr>
          <w:rFonts w:hint="eastAsia" w:ascii="仿宋" w:eastAsia="仿宋"/>
          <w:color w:val="auto"/>
          <w:sz w:val="28"/>
          <w:szCs w:val="28"/>
        </w:rPr>
        <w:t>等，若有损坏，则由此给转让方造成的所有损失本方无条件全部赔偿（包括由本方原因使转让方承担的连带责任），转让方有权直接在本方交纳的</w:t>
      </w:r>
      <w:r>
        <w:rPr>
          <w:rFonts w:hint="eastAsia" w:ascii="仿宋" w:eastAsia="仿宋"/>
          <w:strike w:val="0"/>
          <w:dstrike w:val="0"/>
          <w:color w:val="auto"/>
          <w:sz w:val="28"/>
          <w:szCs w:val="28"/>
          <w:lang w:val="en-US" w:eastAsia="zh-CN"/>
        </w:rPr>
        <w:t>履约保证金</w:t>
      </w:r>
      <w:r>
        <w:rPr>
          <w:rFonts w:hint="eastAsia" w:ascii="仿宋" w:eastAsia="仿宋"/>
          <w:color w:val="auto"/>
          <w:sz w:val="28"/>
          <w:szCs w:val="28"/>
        </w:rPr>
        <w:t>中扣除。</w:t>
      </w:r>
    </w:p>
    <w:p>
      <w:pPr>
        <w:spacing w:line="360" w:lineRule="auto"/>
        <w:ind w:firstLine="616" w:firstLineChars="220"/>
        <w:rPr>
          <w:rFonts w:hint="default" w:ascii="仿宋" w:eastAsia="仿宋"/>
          <w:b w:val="0"/>
          <w:bCs w:val="0"/>
          <w:color w:val="auto"/>
          <w:sz w:val="28"/>
          <w:szCs w:val="28"/>
          <w:lang w:val="en-US" w:eastAsia="zh-CN"/>
        </w:rPr>
      </w:pPr>
      <w:r>
        <w:rPr>
          <w:rFonts w:hint="eastAsia" w:ascii="仿宋" w:eastAsia="仿宋"/>
          <w:b w:val="0"/>
          <w:bCs w:val="0"/>
          <w:color w:val="auto"/>
          <w:sz w:val="28"/>
          <w:szCs w:val="28"/>
          <w:lang w:val="en-US" w:eastAsia="zh-CN"/>
        </w:rPr>
        <w:t>本方承诺人员进入现场及施工过程中，对现场现场异常情况进行识别（包括各类危险源及异味），发现异常及时采取防范、处置措施。</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本方承诺：不将此次转让标的之外未交割的设备或资产装车及自行运出转让方公司。</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本方在安全施工方面有专职人员负责，并对拆除、装运过程中发生的事故及人身伤害负责。</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本方自行准备消防器材，任何动火操作必须由具备动火资质的人员操作，并设专人监护，待防范措施落实后，方可操作。</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本方承诺：</w:t>
      </w:r>
      <w:r>
        <w:rPr>
          <w:rFonts w:hint="eastAsia" w:ascii="仿宋" w:eastAsia="仿宋"/>
          <w:color w:val="000000"/>
          <w:sz w:val="28"/>
          <w:szCs w:val="28"/>
          <w:lang w:eastAsia="zh-CN"/>
        </w:rPr>
        <w:t>合法合规用工，</w:t>
      </w:r>
      <w:r>
        <w:rPr>
          <w:rFonts w:hint="eastAsia" w:ascii="仿宋" w:eastAsia="仿宋"/>
          <w:color w:val="000000"/>
          <w:sz w:val="28"/>
          <w:szCs w:val="28"/>
        </w:rPr>
        <w:t>高空作业或其他特种作业的，提供高空作业和其他特种作业人员资格证书。</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w:t>
      </w:r>
      <w:r>
        <w:rPr>
          <w:rFonts w:hint="eastAsia" w:ascii="仿宋" w:eastAsia="仿宋"/>
          <w:color w:val="auto"/>
          <w:sz w:val="28"/>
          <w:szCs w:val="28"/>
        </w:rPr>
        <w:t>方施工人员</w:t>
      </w:r>
      <w:r>
        <w:rPr>
          <w:rFonts w:hint="eastAsia" w:ascii="仿宋" w:eastAsia="仿宋"/>
          <w:color w:val="auto"/>
          <w:sz w:val="28"/>
          <w:szCs w:val="28"/>
          <w:lang w:eastAsia="zh-CN"/>
        </w:rPr>
        <w:t>、</w:t>
      </w:r>
      <w:r>
        <w:rPr>
          <w:rFonts w:hint="eastAsia" w:ascii="仿宋" w:eastAsia="仿宋"/>
          <w:color w:val="auto"/>
          <w:sz w:val="28"/>
          <w:szCs w:val="28"/>
          <w:lang w:val="en-US" w:eastAsia="zh-CN"/>
        </w:rPr>
        <w:t>车辆、作业机械及自备物资</w:t>
      </w:r>
      <w:r>
        <w:rPr>
          <w:rFonts w:hint="eastAsia" w:ascii="仿宋" w:eastAsia="仿宋"/>
          <w:color w:val="auto"/>
          <w:sz w:val="28"/>
          <w:szCs w:val="28"/>
        </w:rPr>
        <w:t>进出转</w:t>
      </w:r>
      <w:r>
        <w:rPr>
          <w:rFonts w:hint="eastAsia" w:ascii="仿宋" w:eastAsia="仿宋"/>
          <w:color w:val="000000"/>
          <w:sz w:val="28"/>
          <w:szCs w:val="28"/>
        </w:rPr>
        <w:t>让方生产现场，必须按照转让方要求办理相关手续。本方的一切人员只能在拆除范围内施工及休息，不得随意进入转让方其它场所。</w:t>
      </w:r>
    </w:p>
    <w:p>
      <w:pPr>
        <w:spacing w:line="360" w:lineRule="auto"/>
        <w:ind w:firstLine="616" w:firstLineChars="220"/>
        <w:rPr>
          <w:rFonts w:hint="eastAsia" w:ascii="仿宋" w:eastAsia="仿宋"/>
          <w:color w:val="auto"/>
          <w:sz w:val="28"/>
          <w:szCs w:val="28"/>
        </w:rPr>
      </w:pPr>
      <w:r>
        <w:rPr>
          <w:rFonts w:hint="eastAsia" w:ascii="仿宋" w:eastAsia="仿宋"/>
          <w:color w:val="000000"/>
          <w:sz w:val="28"/>
          <w:szCs w:val="28"/>
        </w:rPr>
        <w:t>转让方职能部门有权对本方严格按照施工方案的施工行为进行过程管理，并对违章作业行为进</w:t>
      </w:r>
      <w:r>
        <w:rPr>
          <w:rFonts w:hint="eastAsia" w:ascii="仿宋" w:eastAsia="仿宋"/>
          <w:color w:val="auto"/>
          <w:sz w:val="28"/>
          <w:szCs w:val="28"/>
        </w:rPr>
        <w:t>行考核</w:t>
      </w:r>
      <w:r>
        <w:rPr>
          <w:rFonts w:hint="eastAsia" w:ascii="仿宋" w:eastAsia="仿宋"/>
          <w:color w:val="auto"/>
          <w:sz w:val="28"/>
          <w:szCs w:val="28"/>
          <w:lang w:eastAsia="zh-CN"/>
        </w:rPr>
        <w:t>；</w:t>
      </w:r>
      <w:r>
        <w:rPr>
          <w:rFonts w:hint="eastAsia" w:ascii="仿宋" w:eastAsia="仿宋"/>
          <w:color w:val="auto"/>
          <w:sz w:val="28"/>
          <w:szCs w:val="28"/>
          <w:lang w:val="en-US" w:eastAsia="zh-CN"/>
        </w:rPr>
        <w:t>考核标准查阅见</w:t>
      </w:r>
      <w:r>
        <w:rPr>
          <w:rStyle w:val="6"/>
          <w:rFonts w:hint="eastAsia" w:ascii="仿宋_GB2312" w:hAnsi="仿宋_GB2312" w:eastAsia="仿宋_GB2312" w:cs="仿宋_GB2312"/>
          <w:color w:val="auto"/>
          <w:sz w:val="28"/>
          <w:szCs w:val="28"/>
          <w:highlight w:val="white"/>
        </w:rPr>
        <w:t>《合同相关方考核细则》</w:t>
      </w:r>
      <w:r>
        <w:rPr>
          <w:rFonts w:hint="eastAsia" w:ascii="仿宋" w:eastAsia="仿宋"/>
          <w:color w:val="auto"/>
          <w:sz w:val="28"/>
          <w:szCs w:val="28"/>
        </w:rPr>
        <w:t>。</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本方在施工时应有计划有步骤地进行推进，不对转让方的正常生产经营造成影响，本方在收到转让方提出的整改要求时应立即做出反应，并全力配合。</w:t>
      </w:r>
    </w:p>
    <w:p>
      <w:pPr>
        <w:adjustRightInd/>
        <w:snapToGrid/>
        <w:spacing w:line="360" w:lineRule="auto"/>
        <w:ind w:firstLine="616" w:firstLineChars="220"/>
        <w:rPr>
          <w:rFonts w:hint="eastAsia" w:ascii="仿宋" w:eastAsia="仿宋"/>
          <w:color w:val="auto"/>
          <w:sz w:val="28"/>
          <w:szCs w:val="28"/>
          <w:lang w:val="en-US" w:eastAsia="zh-CN"/>
        </w:rPr>
      </w:pPr>
      <w:r>
        <w:rPr>
          <w:rFonts w:hint="eastAsia" w:ascii="仿宋" w:eastAsia="仿宋"/>
          <w:color w:val="000000"/>
          <w:sz w:val="28"/>
          <w:szCs w:val="28"/>
          <w:lang w:eastAsia="zh-CN"/>
        </w:rPr>
        <w:t>本方</w:t>
      </w:r>
      <w:r>
        <w:rPr>
          <w:rFonts w:hint="eastAsia" w:ascii="仿宋" w:eastAsia="仿宋"/>
          <w:color w:val="000000"/>
          <w:sz w:val="28"/>
          <w:szCs w:val="28"/>
          <w:lang w:val="en-US" w:eastAsia="zh-CN"/>
        </w:rPr>
        <w:t>已阅知《罗泾炼钢遗留固定资产报废拆除处置项目标的内容及拆除界面》内容，并落实防尘措施。拆除的混凝土、渣土及垃圾由中标方清运出厂，区域内无渣土及建筑垃</w:t>
      </w:r>
      <w:r>
        <w:rPr>
          <w:rFonts w:hint="eastAsia" w:ascii="仿宋" w:eastAsia="仿宋"/>
          <w:color w:val="auto"/>
          <w:sz w:val="28"/>
          <w:szCs w:val="28"/>
          <w:lang w:val="en-US" w:eastAsia="zh-CN"/>
        </w:rPr>
        <w:t>圾堆积。</w:t>
      </w:r>
    </w:p>
    <w:p>
      <w:pPr>
        <w:spacing w:line="360" w:lineRule="auto"/>
        <w:ind w:firstLine="616" w:firstLineChars="220"/>
        <w:rPr>
          <w:rFonts w:hint="eastAsia" w:ascii="仿宋" w:eastAsia="仿宋"/>
          <w:color w:val="auto"/>
          <w:sz w:val="28"/>
          <w:szCs w:val="28"/>
          <w:lang w:val="en-US" w:eastAsia="zh-CN"/>
        </w:rPr>
      </w:pPr>
      <w:r>
        <w:rPr>
          <w:rFonts w:hint="eastAsia" w:ascii="仿宋" w:eastAsia="仿宋"/>
          <w:color w:val="auto"/>
          <w:sz w:val="28"/>
          <w:szCs w:val="28"/>
          <w:lang w:val="en-US" w:eastAsia="zh-CN"/>
        </w:rPr>
        <w:t>本方承诺：对于设备拆除过程中产生的墙洞及时进行修补；拆除现场设置地磅量具，拆除产生的物资运出拆除现场时按车过磅计重并及时反馈给转让方；施工现场设置简易厕所，工作人员爱护现场环境，文明施工。</w:t>
      </w:r>
    </w:p>
    <w:p>
      <w:pPr>
        <w:spacing w:line="360" w:lineRule="auto"/>
        <w:ind w:firstLine="616" w:firstLineChars="220"/>
        <w:rPr>
          <w:rFonts w:hint="default" w:ascii="仿宋" w:eastAsia="仿宋"/>
          <w:color w:val="auto"/>
          <w:sz w:val="28"/>
          <w:szCs w:val="28"/>
          <w:lang w:val="en-US" w:eastAsia="zh-CN"/>
        </w:rPr>
      </w:pPr>
      <w:r>
        <w:rPr>
          <w:rFonts w:hint="eastAsia" w:ascii="仿宋" w:eastAsia="仿宋"/>
          <w:color w:val="auto"/>
          <w:sz w:val="28"/>
          <w:szCs w:val="28"/>
          <w:lang w:val="en-US" w:eastAsia="zh-CN"/>
        </w:rPr>
        <w:t>本方已知晓，至少须对加料跨、转炉跨、精炼跨在竣工验收前须转让方认可的机构（宝武智维）进行厂房安全结构检测，检测费用29.5万元由受让方自行承担，因拆除施工导致的不合格项整改费用由受让方承担。</w:t>
      </w:r>
    </w:p>
    <w:p>
      <w:pPr>
        <w:spacing w:line="360" w:lineRule="auto"/>
        <w:ind w:firstLine="616" w:firstLineChars="220"/>
        <w:rPr>
          <w:rFonts w:hint="eastAsia" w:ascii="仿宋" w:eastAsia="仿宋"/>
          <w:color w:val="000000"/>
          <w:sz w:val="28"/>
          <w:szCs w:val="28"/>
        </w:rPr>
      </w:pPr>
      <w:r>
        <w:rPr>
          <w:rFonts w:hint="eastAsia" w:ascii="仿宋" w:eastAsia="仿宋"/>
          <w:color w:val="000000"/>
          <w:sz w:val="28"/>
          <w:szCs w:val="28"/>
        </w:rPr>
        <w:t>本方在最近三年内没有骗取受让、严重违约事件，所承包工程未发生重大及以上质量、安全责任事故，不曾在任何合同中违约，或被逐，或因</w:t>
      </w:r>
      <w:r>
        <w:rPr>
          <w:rFonts w:hint="eastAsia" w:ascii="仿宋" w:eastAsia="仿宋"/>
          <w:color w:val="000000"/>
          <w:sz w:val="28"/>
          <w:szCs w:val="28"/>
          <w:lang w:val="en-US" w:eastAsia="zh-CN"/>
        </w:rPr>
        <w:t>本方</w:t>
      </w:r>
      <w:r>
        <w:rPr>
          <w:rFonts w:hint="eastAsia" w:ascii="仿宋" w:eastAsia="仿宋"/>
          <w:color w:val="000000"/>
          <w:sz w:val="28"/>
          <w:szCs w:val="28"/>
        </w:rPr>
        <w:t>的原因而使重大合同被解除。</w:t>
      </w:r>
    </w:p>
    <w:p>
      <w:pPr>
        <w:adjustRightInd/>
        <w:snapToGrid/>
        <w:spacing w:line="360" w:lineRule="auto"/>
        <w:ind w:firstLine="616" w:firstLineChars="220"/>
        <w:rPr>
          <w:rFonts w:hint="eastAsia" w:ascii="仿宋" w:eastAsia="仿宋"/>
          <w:color w:val="000000"/>
          <w:sz w:val="28"/>
          <w:szCs w:val="28"/>
        </w:rPr>
      </w:pPr>
    </w:p>
    <w:p>
      <w:pPr>
        <w:pStyle w:val="2"/>
        <w:rPr>
          <w:rFonts w:hint="eastAsia"/>
        </w:rPr>
      </w:pPr>
    </w:p>
    <w:p>
      <w:pPr>
        <w:spacing w:line="360" w:lineRule="auto"/>
        <w:ind w:firstLine="616" w:firstLineChars="220"/>
        <w:rPr>
          <w:rFonts w:hint="eastAsia" w:ascii="仿宋" w:eastAsia="仿宋"/>
          <w:color w:val="000000"/>
          <w:sz w:val="28"/>
          <w:szCs w:val="28"/>
        </w:rPr>
      </w:pPr>
    </w:p>
    <w:p>
      <w:pPr>
        <w:adjustRightInd w:val="0"/>
        <w:snapToGrid w:val="0"/>
        <w:spacing w:line="360" w:lineRule="auto"/>
        <w:rPr>
          <w:rFonts w:hint="eastAsia" w:ascii="仿宋" w:eastAsia="仿宋"/>
          <w:color w:val="000000"/>
          <w:sz w:val="28"/>
          <w:szCs w:val="28"/>
        </w:rPr>
      </w:pPr>
      <w:r>
        <w:rPr>
          <w:rFonts w:hint="eastAsia" w:ascii="仿宋" w:eastAsia="仿宋"/>
          <w:color w:val="000000"/>
          <w:sz w:val="28"/>
          <w:szCs w:val="28"/>
        </w:rPr>
        <w:t xml:space="preserve">  </w:t>
      </w:r>
      <w:r>
        <w:rPr>
          <w:rFonts w:hint="eastAsia" w:ascii="仿宋" w:eastAsia="仿宋"/>
          <w:color w:val="000000"/>
          <w:sz w:val="28"/>
          <w:szCs w:val="28"/>
          <w:lang w:val="en-US" w:eastAsia="zh-CN"/>
        </w:rPr>
        <w:t xml:space="preserve">                        </w:t>
      </w:r>
      <w:r>
        <w:rPr>
          <w:rFonts w:hint="eastAsia" w:ascii="仿宋" w:eastAsia="仿宋"/>
          <w:color w:val="000000"/>
          <w:sz w:val="28"/>
          <w:szCs w:val="28"/>
        </w:rPr>
        <w:t xml:space="preserve">意向受让方（签章）： </w:t>
      </w:r>
      <w:r>
        <w:rPr>
          <w:rFonts w:hint="eastAsia" w:ascii="仿宋" w:eastAsia="仿宋"/>
          <w:color w:val="000000"/>
          <w:sz w:val="28"/>
          <w:szCs w:val="28"/>
          <w:lang w:val="en-US" w:eastAsia="zh-CN"/>
        </w:rPr>
        <w:t xml:space="preserve">            </w:t>
      </w:r>
    </w:p>
    <w:p>
      <w:pPr>
        <w:adjustRightInd w:val="0"/>
        <w:snapToGrid w:val="0"/>
        <w:spacing w:line="360" w:lineRule="auto"/>
        <w:ind w:firstLine="4480" w:firstLineChars="1600"/>
        <w:rPr>
          <w:rFonts w:hint="default" w:ascii="仿宋" w:eastAsia="仿宋"/>
          <w:color w:val="000000"/>
          <w:sz w:val="28"/>
          <w:szCs w:val="28"/>
          <w:lang w:val="en-US" w:eastAsia="zh-CN"/>
        </w:rPr>
      </w:pPr>
      <w:r>
        <w:rPr>
          <w:rFonts w:hint="eastAsia" w:ascii="仿宋" w:eastAsia="仿宋"/>
          <w:color w:val="000000"/>
          <w:sz w:val="28"/>
          <w:szCs w:val="28"/>
        </w:rPr>
        <w:t xml:space="preserve"> </w:t>
      </w:r>
      <w:r>
        <w:rPr>
          <w:rFonts w:hint="eastAsia" w:ascii="仿宋" w:eastAsia="仿宋"/>
          <w:color w:val="000000"/>
          <w:sz w:val="28"/>
          <w:szCs w:val="28"/>
          <w:u w:val="single"/>
        </w:rPr>
        <w:t xml:space="preserve">      </w:t>
      </w:r>
      <w:r>
        <w:rPr>
          <w:rFonts w:hint="eastAsia" w:ascii="仿宋" w:eastAsia="仿宋"/>
          <w:color w:val="000000"/>
          <w:sz w:val="28"/>
          <w:szCs w:val="28"/>
        </w:rPr>
        <w:t>年</w:t>
      </w:r>
      <w:r>
        <w:rPr>
          <w:rFonts w:hint="eastAsia" w:ascii="仿宋" w:eastAsia="仿宋"/>
          <w:color w:val="000000"/>
          <w:sz w:val="28"/>
          <w:szCs w:val="28"/>
          <w:u w:val="single"/>
        </w:rPr>
        <w:t xml:space="preserve">  </w:t>
      </w:r>
      <w:r>
        <w:rPr>
          <w:rFonts w:hint="eastAsia" w:ascii="仿宋" w:eastAsia="仿宋"/>
          <w:color w:val="000000"/>
          <w:sz w:val="28"/>
          <w:szCs w:val="28"/>
          <w:u w:val="single"/>
          <w:lang w:val="en-US" w:eastAsia="zh-CN"/>
        </w:rPr>
        <w:t xml:space="preserve"> </w:t>
      </w:r>
      <w:r>
        <w:rPr>
          <w:rFonts w:hint="eastAsia" w:ascii="仿宋" w:eastAsia="仿宋"/>
          <w:color w:val="000000"/>
          <w:sz w:val="28"/>
          <w:szCs w:val="28"/>
          <w:u w:val="single"/>
        </w:rPr>
        <w:t xml:space="preserve">  </w:t>
      </w:r>
      <w:r>
        <w:rPr>
          <w:rFonts w:hint="eastAsia" w:ascii="仿宋" w:eastAsia="仿宋"/>
          <w:color w:val="000000"/>
          <w:sz w:val="28"/>
          <w:szCs w:val="28"/>
        </w:rPr>
        <w:t>月</w:t>
      </w:r>
      <w:r>
        <w:rPr>
          <w:rFonts w:hint="eastAsia" w:ascii="仿宋" w:eastAsia="仿宋"/>
          <w:color w:val="000000"/>
          <w:sz w:val="28"/>
          <w:szCs w:val="28"/>
          <w:u w:val="single"/>
        </w:rPr>
        <w:t xml:space="preserve">  </w:t>
      </w:r>
      <w:r>
        <w:rPr>
          <w:rFonts w:hint="eastAsia" w:ascii="仿宋" w:eastAsia="仿宋"/>
          <w:color w:val="000000"/>
          <w:sz w:val="28"/>
          <w:szCs w:val="28"/>
          <w:u w:val="single"/>
          <w:lang w:val="en-US" w:eastAsia="zh-CN"/>
        </w:rPr>
        <w:t xml:space="preserve">  </w:t>
      </w:r>
      <w:r>
        <w:rPr>
          <w:rFonts w:hint="eastAsia" w:ascii="仿宋" w:eastAsia="仿宋"/>
          <w:color w:val="000000"/>
          <w:sz w:val="28"/>
          <w:szCs w:val="28"/>
          <w:u w:val="single"/>
        </w:rPr>
        <w:t xml:space="preserve"> </w:t>
      </w:r>
      <w:r>
        <w:rPr>
          <w:rFonts w:hint="eastAsia" w:ascii="仿宋" w:eastAsia="仿宋"/>
          <w:color w:val="000000"/>
          <w:sz w:val="28"/>
          <w:szCs w:val="28"/>
        </w:rPr>
        <w:t>日</w:t>
      </w:r>
      <w:r>
        <w:rPr>
          <w:rFonts w:hint="eastAsia" w:ascii="仿宋" w:eastAsia="仿宋"/>
          <w:color w:val="00000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102D2"/>
    <w:multiLevelType w:val="singleLevel"/>
    <w:tmpl w:val="A8B102D2"/>
    <w:lvl w:ilvl="0" w:tentative="0">
      <w:start w:val="1"/>
      <w:numFmt w:val="decimalEnclosedCircleChinese"/>
      <w:suff w:val="nothing"/>
      <w:lvlText w:val="%1、"/>
      <w:lvlJc w:val="left"/>
      <w:rPr>
        <w:rFonts w:hint="eastAsia"/>
      </w:rPr>
    </w:lvl>
  </w:abstractNum>
  <w:abstractNum w:abstractNumId="1">
    <w:nsid w:val="130DA585"/>
    <w:multiLevelType w:val="singleLevel"/>
    <w:tmpl w:val="130DA585"/>
    <w:lvl w:ilvl="0" w:tentative="0">
      <w:start w:val="1"/>
      <w:numFmt w:val="decimal"/>
      <w:suff w:val="nothing"/>
      <w:lvlText w:val="（%1）"/>
      <w:lvlJc w:val="left"/>
    </w:lvl>
  </w:abstractNum>
  <w:abstractNum w:abstractNumId="2">
    <w:nsid w:val="1D2F1EF2"/>
    <w:multiLevelType w:val="singleLevel"/>
    <w:tmpl w:val="1D2F1EF2"/>
    <w:lvl w:ilvl="0" w:tentative="0">
      <w:start w:val="2"/>
      <w:numFmt w:val="chineseCounting"/>
      <w:suff w:val="nothing"/>
      <w:lvlText w:val="%1、"/>
      <w:lvlJc w:val="left"/>
      <w:rPr>
        <w:rFonts w:hint="eastAsia"/>
      </w:rPr>
    </w:lvl>
  </w:abstractNum>
  <w:abstractNum w:abstractNumId="3">
    <w:nsid w:val="419770A1"/>
    <w:multiLevelType w:val="singleLevel"/>
    <w:tmpl w:val="419770A1"/>
    <w:lvl w:ilvl="0" w:tentative="0">
      <w:start w:val="1"/>
      <w:numFmt w:val="decimal"/>
      <w:suff w:val="nothing"/>
      <w:lvlText w:val="%1、"/>
      <w:lvlJc w:val="left"/>
    </w:lvl>
  </w:abstractNum>
  <w:abstractNum w:abstractNumId="4">
    <w:nsid w:val="7EF72142"/>
    <w:multiLevelType w:val="singleLevel"/>
    <w:tmpl w:val="7EF72142"/>
    <w:lvl w:ilvl="0" w:tentative="0">
      <w:start w:val="1"/>
      <w:numFmt w:val="decimal"/>
      <w:suff w:val="nothing"/>
      <w:lvlText w:val="%1、"/>
      <w:lvlJc w:val="left"/>
    </w:lvl>
  </w:abstractNum>
  <w:abstractNum w:abstractNumId="5">
    <w:nsid w:val="7FDEDEAE"/>
    <w:multiLevelType w:val="singleLevel"/>
    <w:tmpl w:val="7FDEDEAE"/>
    <w:lvl w:ilvl="0" w:tentative="0">
      <w:start w:val="1"/>
      <w:numFmt w:val="decimal"/>
      <w:suff w:val="nothing"/>
      <w:lvlText w:val="%1、"/>
      <w:lvlJc w:val="left"/>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NTJmMjFlODgyNGUyMzRlYzBmNGExMDJmYjlmZWMifQ=="/>
  </w:docVars>
  <w:rsids>
    <w:rsidRoot w:val="427C4A44"/>
    <w:rsid w:val="006C72AD"/>
    <w:rsid w:val="00BE7AD1"/>
    <w:rsid w:val="05BB24F7"/>
    <w:rsid w:val="05E05ABA"/>
    <w:rsid w:val="08AA4743"/>
    <w:rsid w:val="08EC29C7"/>
    <w:rsid w:val="0A2F252F"/>
    <w:rsid w:val="0A8C015C"/>
    <w:rsid w:val="0BB53545"/>
    <w:rsid w:val="0E3C7F4D"/>
    <w:rsid w:val="0F825E34"/>
    <w:rsid w:val="11074842"/>
    <w:rsid w:val="12C31C94"/>
    <w:rsid w:val="12C75EAF"/>
    <w:rsid w:val="13854144"/>
    <w:rsid w:val="13EA7490"/>
    <w:rsid w:val="170610F8"/>
    <w:rsid w:val="17CC2342"/>
    <w:rsid w:val="17E01949"/>
    <w:rsid w:val="18731E39"/>
    <w:rsid w:val="1968095C"/>
    <w:rsid w:val="1A815666"/>
    <w:rsid w:val="1C6E004F"/>
    <w:rsid w:val="1DFA6742"/>
    <w:rsid w:val="1ED55F80"/>
    <w:rsid w:val="1EE3428D"/>
    <w:rsid w:val="1F100D66"/>
    <w:rsid w:val="1FA068D8"/>
    <w:rsid w:val="206610EC"/>
    <w:rsid w:val="20DE20A1"/>
    <w:rsid w:val="223E3D6B"/>
    <w:rsid w:val="23425BAE"/>
    <w:rsid w:val="23C067DB"/>
    <w:rsid w:val="23C14D25"/>
    <w:rsid w:val="24C52412"/>
    <w:rsid w:val="24F20F0E"/>
    <w:rsid w:val="28B45B9E"/>
    <w:rsid w:val="28CB3F50"/>
    <w:rsid w:val="29852351"/>
    <w:rsid w:val="2AC1560A"/>
    <w:rsid w:val="2BF20BC1"/>
    <w:rsid w:val="2C421D97"/>
    <w:rsid w:val="2C464019"/>
    <w:rsid w:val="2C49253D"/>
    <w:rsid w:val="2D5E5402"/>
    <w:rsid w:val="2F637E6D"/>
    <w:rsid w:val="316D7B9D"/>
    <w:rsid w:val="32BF4B25"/>
    <w:rsid w:val="33557238"/>
    <w:rsid w:val="35D10FDA"/>
    <w:rsid w:val="3667350A"/>
    <w:rsid w:val="379C71E3"/>
    <w:rsid w:val="3ACF78CF"/>
    <w:rsid w:val="3B497682"/>
    <w:rsid w:val="3D1E069A"/>
    <w:rsid w:val="3E587BDC"/>
    <w:rsid w:val="3E594080"/>
    <w:rsid w:val="3E8D5AD7"/>
    <w:rsid w:val="3FA702FB"/>
    <w:rsid w:val="3FFF031C"/>
    <w:rsid w:val="400B21AB"/>
    <w:rsid w:val="40424A97"/>
    <w:rsid w:val="40DC7514"/>
    <w:rsid w:val="427C4A44"/>
    <w:rsid w:val="4469669F"/>
    <w:rsid w:val="46164604"/>
    <w:rsid w:val="466E359D"/>
    <w:rsid w:val="4A01737A"/>
    <w:rsid w:val="4A396B13"/>
    <w:rsid w:val="4AAA5C63"/>
    <w:rsid w:val="4D1F6494"/>
    <w:rsid w:val="4E78366A"/>
    <w:rsid w:val="51BC0756"/>
    <w:rsid w:val="51CF27C9"/>
    <w:rsid w:val="543F741C"/>
    <w:rsid w:val="559304F1"/>
    <w:rsid w:val="56150435"/>
    <w:rsid w:val="562E14F6"/>
    <w:rsid w:val="56E66275"/>
    <w:rsid w:val="56EE0C86"/>
    <w:rsid w:val="5737262D"/>
    <w:rsid w:val="5889510A"/>
    <w:rsid w:val="59D77F7F"/>
    <w:rsid w:val="5B3E5D7A"/>
    <w:rsid w:val="5B487F38"/>
    <w:rsid w:val="5DF51C23"/>
    <w:rsid w:val="5E1611EE"/>
    <w:rsid w:val="5E1B4A56"/>
    <w:rsid w:val="5EB56A6B"/>
    <w:rsid w:val="5F922AF6"/>
    <w:rsid w:val="607D5554"/>
    <w:rsid w:val="618C17C7"/>
    <w:rsid w:val="653308D7"/>
    <w:rsid w:val="65B732B6"/>
    <w:rsid w:val="65DA6FA5"/>
    <w:rsid w:val="678216A2"/>
    <w:rsid w:val="683010FE"/>
    <w:rsid w:val="68861278"/>
    <w:rsid w:val="68EF75DB"/>
    <w:rsid w:val="692A0243"/>
    <w:rsid w:val="6ABD2E2B"/>
    <w:rsid w:val="6CDE737B"/>
    <w:rsid w:val="70F03B20"/>
    <w:rsid w:val="720A453C"/>
    <w:rsid w:val="72311C3E"/>
    <w:rsid w:val="73610809"/>
    <w:rsid w:val="76236746"/>
    <w:rsid w:val="763E532E"/>
    <w:rsid w:val="768D0A52"/>
    <w:rsid w:val="76AD7DBE"/>
    <w:rsid w:val="785E3A65"/>
    <w:rsid w:val="789A0AEB"/>
    <w:rsid w:val="7A344A7E"/>
    <w:rsid w:val="7A7E3F4B"/>
    <w:rsid w:val="7CAF4CB2"/>
    <w:rsid w:val="7D225061"/>
    <w:rsid w:val="7DB6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tabs>
        <w:tab w:val="left" w:pos="1995"/>
      </w:tabs>
      <w:adjustRightInd w:val="0"/>
      <w:snapToGrid w:val="0"/>
      <w:ind w:left="907" w:firstLine="480" w:firstLineChars="200"/>
    </w:pPr>
    <w:rPr>
      <w:rFonts w:eastAsia="仿宋_GB2312"/>
      <w:kern w:val="2"/>
      <w:sz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Normal_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Normal_12"/>
    <w:qFormat/>
    <w:uiPriority w:val="0"/>
    <w:pPr>
      <w:widowControl w:val="0"/>
      <w:spacing w:after="200" w:line="276" w:lineRule="auto"/>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2023-12-23T05:39:00Z</dcterms:created>
  <dc:creator>沙怡飞</dc:creator>
  <cp:lastModifiedBy>sammi</cp:lastModifiedBy>
  <dcterms:modified xsi:type="dcterms:W3CDTF">2024-01-08T01:21:57Z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22F48858BA254525A238186DB776AE1E</vt:lpwstr>
  </property>
</Properties>
</file>