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6D90E" w14:textId="395E4866" w:rsidR="006D1E8E" w:rsidRDefault="00562B9C" w:rsidP="006D1E8E">
      <w:pPr>
        <w:widowControl/>
        <w:shd w:val="clear" w:color="auto" w:fill="FFFFFF"/>
        <w:spacing w:line="432" w:lineRule="atLeast"/>
        <w:jc w:val="center"/>
        <w:rPr>
          <w:rFonts w:ascii="宋体" w:eastAsia="宋体" w:hAnsi="宋体" w:cs="Calibri"/>
          <w:b/>
          <w:bCs/>
          <w:color w:val="111111"/>
          <w:kern w:val="0"/>
          <w:sz w:val="36"/>
          <w:szCs w:val="36"/>
        </w:rPr>
      </w:pPr>
      <w:r>
        <w:rPr>
          <w:rFonts w:ascii="宋体" w:eastAsia="宋体" w:hAnsi="宋体" w:cs="Calibri" w:hint="eastAsia"/>
          <w:b/>
          <w:bCs/>
          <w:color w:val="111111"/>
          <w:kern w:val="0"/>
          <w:sz w:val="36"/>
          <w:szCs w:val="36"/>
        </w:rPr>
        <w:t>废旧物资</w:t>
      </w:r>
      <w:r w:rsidR="006D1E8E" w:rsidRPr="006D1E8E">
        <w:rPr>
          <w:rFonts w:ascii="宋体" w:eastAsia="宋体" w:hAnsi="宋体" w:cs="Calibri" w:hint="eastAsia"/>
          <w:b/>
          <w:bCs/>
          <w:color w:val="111111"/>
          <w:kern w:val="0"/>
          <w:sz w:val="36"/>
          <w:szCs w:val="36"/>
        </w:rPr>
        <w:t>公开竞价销售</w:t>
      </w:r>
      <w:r w:rsidR="009E534E">
        <w:rPr>
          <w:rFonts w:ascii="宋体" w:eastAsia="宋体" w:hAnsi="宋体" w:cs="Calibri" w:hint="eastAsia"/>
          <w:b/>
          <w:bCs/>
          <w:color w:val="111111"/>
          <w:kern w:val="0"/>
          <w:sz w:val="36"/>
          <w:szCs w:val="36"/>
        </w:rPr>
        <w:t>申请</w:t>
      </w:r>
    </w:p>
    <w:p w14:paraId="5E273BB6" w14:textId="77777777" w:rsidR="009E534E" w:rsidRPr="006D1E8E" w:rsidRDefault="009E534E" w:rsidP="006D1E8E">
      <w:pPr>
        <w:widowControl/>
        <w:shd w:val="clear" w:color="auto" w:fill="FFFFFF"/>
        <w:spacing w:line="432" w:lineRule="atLeast"/>
        <w:jc w:val="center"/>
        <w:rPr>
          <w:rFonts w:ascii="Arial" w:eastAsia="宋体" w:hAnsi="Arial" w:cs="Arial"/>
          <w:color w:val="111111"/>
          <w:kern w:val="0"/>
          <w:sz w:val="27"/>
          <w:szCs w:val="27"/>
        </w:rPr>
      </w:pPr>
    </w:p>
    <w:p w14:paraId="570FCABB"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一、竞价内容</w:t>
      </w:r>
    </w:p>
    <w:tbl>
      <w:tblPr>
        <w:tblW w:w="9204" w:type="dxa"/>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837"/>
        <w:gridCol w:w="1560"/>
        <w:gridCol w:w="1694"/>
        <w:gridCol w:w="1271"/>
        <w:gridCol w:w="1612"/>
        <w:gridCol w:w="2230"/>
      </w:tblGrid>
      <w:tr w:rsidR="00374EE0" w:rsidRPr="006D1E8E" w14:paraId="519662CA" w14:textId="02CAE5E0" w:rsidTr="00374EE0">
        <w:tc>
          <w:tcPr>
            <w:tcW w:w="8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13E148AB" w14:textId="77777777" w:rsidR="00374EE0" w:rsidRPr="006D1E8E" w:rsidRDefault="00374EE0" w:rsidP="006D1E8E">
            <w:pPr>
              <w:widowControl/>
              <w:spacing w:line="432" w:lineRule="atLeast"/>
              <w:jc w:val="center"/>
              <w:rPr>
                <w:rFonts w:ascii="inherit" w:eastAsia="宋体" w:hAnsi="inherit" w:cs="Arial" w:hint="eastAsia"/>
                <w:color w:val="111111"/>
                <w:kern w:val="0"/>
                <w:sz w:val="27"/>
                <w:szCs w:val="27"/>
              </w:rPr>
            </w:pPr>
            <w:r w:rsidRPr="006D1E8E">
              <w:rPr>
                <w:rFonts w:ascii="宋体" w:eastAsia="宋体" w:hAnsi="宋体" w:cs="Calibri" w:hint="eastAsia"/>
                <w:color w:val="000000"/>
                <w:kern w:val="0"/>
                <w:sz w:val="24"/>
              </w:rPr>
              <w:t>标段</w:t>
            </w:r>
          </w:p>
        </w:tc>
        <w:tc>
          <w:tcPr>
            <w:tcW w:w="15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44AD8EB4" w14:textId="77777777" w:rsidR="00374EE0" w:rsidRPr="006D1E8E" w:rsidRDefault="00374EE0" w:rsidP="006D1E8E">
            <w:pPr>
              <w:widowControl/>
              <w:spacing w:line="432" w:lineRule="atLeast"/>
              <w:jc w:val="center"/>
              <w:rPr>
                <w:rFonts w:ascii="inherit" w:eastAsia="宋体" w:hAnsi="inherit" w:cs="Arial" w:hint="eastAsia"/>
                <w:color w:val="111111"/>
                <w:kern w:val="0"/>
                <w:sz w:val="27"/>
                <w:szCs w:val="27"/>
              </w:rPr>
            </w:pPr>
            <w:r w:rsidRPr="006D1E8E">
              <w:rPr>
                <w:rFonts w:ascii="宋体" w:eastAsia="宋体" w:hAnsi="宋体" w:cs="Calibri" w:hint="eastAsia"/>
                <w:color w:val="000000"/>
                <w:kern w:val="0"/>
                <w:sz w:val="24"/>
              </w:rPr>
              <w:t>物料号</w:t>
            </w:r>
          </w:p>
        </w:tc>
        <w:tc>
          <w:tcPr>
            <w:tcW w:w="169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51486D46" w14:textId="77777777" w:rsidR="00374EE0" w:rsidRPr="006D1E8E" w:rsidRDefault="00374EE0" w:rsidP="006D1E8E">
            <w:pPr>
              <w:widowControl/>
              <w:spacing w:line="432" w:lineRule="atLeast"/>
              <w:jc w:val="center"/>
              <w:rPr>
                <w:rFonts w:ascii="inherit" w:eastAsia="宋体" w:hAnsi="inherit" w:cs="Arial" w:hint="eastAsia"/>
                <w:color w:val="111111"/>
                <w:kern w:val="0"/>
                <w:sz w:val="27"/>
                <w:szCs w:val="27"/>
              </w:rPr>
            </w:pPr>
            <w:r w:rsidRPr="006D1E8E">
              <w:rPr>
                <w:rFonts w:ascii="宋体" w:eastAsia="宋体" w:hAnsi="宋体" w:cs="Calibri" w:hint="eastAsia"/>
                <w:color w:val="000000"/>
                <w:kern w:val="0"/>
                <w:sz w:val="24"/>
              </w:rPr>
              <w:t>物料描述</w:t>
            </w:r>
          </w:p>
        </w:tc>
        <w:tc>
          <w:tcPr>
            <w:tcW w:w="127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14:paraId="0A3F114C" w14:textId="0595D383" w:rsidR="00374EE0" w:rsidRPr="006D1E8E" w:rsidRDefault="00374EE0" w:rsidP="009342B6">
            <w:pPr>
              <w:widowControl/>
              <w:spacing w:line="432" w:lineRule="atLeast"/>
              <w:jc w:val="center"/>
              <w:rPr>
                <w:rFonts w:ascii="inherit" w:eastAsia="宋体" w:hAnsi="inherit" w:cs="Arial" w:hint="eastAsia"/>
                <w:color w:val="111111"/>
                <w:kern w:val="0"/>
                <w:sz w:val="27"/>
                <w:szCs w:val="27"/>
              </w:rPr>
            </w:pPr>
            <w:r>
              <w:rPr>
                <w:rFonts w:ascii="宋体" w:eastAsia="宋体" w:hAnsi="宋体" w:cs="Calibri" w:hint="eastAsia"/>
                <w:color w:val="000000"/>
                <w:kern w:val="0"/>
                <w:sz w:val="24"/>
              </w:rPr>
              <w:t>预估数量</w:t>
            </w:r>
          </w:p>
        </w:tc>
        <w:tc>
          <w:tcPr>
            <w:tcW w:w="1612" w:type="dxa"/>
            <w:tcBorders>
              <w:top w:val="single" w:sz="6" w:space="0" w:color="000000"/>
              <w:left w:val="nil"/>
              <w:bottom w:val="single" w:sz="6" w:space="0" w:color="000000"/>
              <w:right w:val="single" w:sz="4" w:space="0" w:color="auto"/>
            </w:tcBorders>
            <w:shd w:val="clear" w:color="auto" w:fill="FFFFFF"/>
            <w:tcMar>
              <w:top w:w="0" w:type="dxa"/>
              <w:left w:w="105" w:type="dxa"/>
              <w:bottom w:w="0" w:type="dxa"/>
              <w:right w:w="105" w:type="dxa"/>
            </w:tcMar>
            <w:vAlign w:val="center"/>
            <w:hideMark/>
          </w:tcPr>
          <w:p w14:paraId="30874CB4" w14:textId="2A1B57DF" w:rsidR="00374EE0" w:rsidRPr="006D1E8E" w:rsidRDefault="00374EE0" w:rsidP="00374EE0">
            <w:pPr>
              <w:widowControl/>
              <w:spacing w:line="432" w:lineRule="atLeast"/>
              <w:jc w:val="center"/>
              <w:rPr>
                <w:rFonts w:ascii="inherit" w:eastAsia="宋体" w:hAnsi="inherit" w:cs="Arial" w:hint="eastAsia"/>
                <w:color w:val="111111"/>
                <w:kern w:val="0"/>
                <w:sz w:val="27"/>
                <w:szCs w:val="27"/>
              </w:rPr>
            </w:pPr>
            <w:r>
              <w:rPr>
                <w:rFonts w:ascii="inherit" w:eastAsia="宋体" w:hAnsi="inherit" w:cs="Arial" w:hint="eastAsia"/>
                <w:color w:val="111111"/>
                <w:kern w:val="0"/>
                <w:sz w:val="27"/>
                <w:szCs w:val="27"/>
              </w:rPr>
              <w:t>单位</w:t>
            </w:r>
          </w:p>
        </w:tc>
        <w:tc>
          <w:tcPr>
            <w:tcW w:w="2230" w:type="dxa"/>
            <w:tcBorders>
              <w:top w:val="single" w:sz="6" w:space="0" w:color="000000"/>
              <w:left w:val="nil"/>
              <w:bottom w:val="single" w:sz="6" w:space="0" w:color="000000"/>
              <w:right w:val="single" w:sz="4" w:space="0" w:color="auto"/>
            </w:tcBorders>
            <w:shd w:val="clear" w:color="auto" w:fill="FFFFFF"/>
            <w:vAlign w:val="center"/>
          </w:tcPr>
          <w:p w14:paraId="3CE1672A" w14:textId="6DC0C51D" w:rsidR="00374EE0" w:rsidRPr="006D1E8E" w:rsidRDefault="00374EE0" w:rsidP="006D1E8E">
            <w:pPr>
              <w:spacing w:line="432" w:lineRule="atLeast"/>
              <w:jc w:val="center"/>
              <w:rPr>
                <w:rFonts w:ascii="inherit" w:eastAsia="宋体" w:hAnsi="inherit" w:cs="Arial" w:hint="eastAsia"/>
                <w:color w:val="111111"/>
                <w:kern w:val="0"/>
                <w:sz w:val="27"/>
                <w:szCs w:val="27"/>
              </w:rPr>
            </w:pPr>
            <w:r>
              <w:rPr>
                <w:rFonts w:ascii="inherit" w:eastAsia="宋体" w:hAnsi="inherit" w:cs="Arial" w:hint="eastAsia"/>
                <w:color w:val="111111"/>
                <w:kern w:val="0"/>
                <w:sz w:val="27"/>
                <w:szCs w:val="27"/>
              </w:rPr>
              <w:t>危废代码</w:t>
            </w:r>
          </w:p>
        </w:tc>
      </w:tr>
      <w:tr w:rsidR="00374EE0" w:rsidRPr="006D1E8E" w14:paraId="1EAEA1B9" w14:textId="779BB0E7" w:rsidTr="00374EE0">
        <w:tc>
          <w:tcPr>
            <w:tcW w:w="8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64D9C334" w14:textId="4E335489" w:rsidR="00374EE0" w:rsidRDefault="00374EE0" w:rsidP="006348BA">
            <w:pPr>
              <w:widowControl/>
              <w:spacing w:line="432" w:lineRule="atLeast"/>
              <w:jc w:val="center"/>
              <w:rPr>
                <w:rFonts w:ascii="宋体" w:eastAsia="宋体" w:hAnsi="宋体" w:cs="Calibri"/>
                <w:color w:val="000000"/>
                <w:kern w:val="0"/>
                <w:sz w:val="24"/>
              </w:rPr>
            </w:pPr>
            <w:r>
              <w:rPr>
                <w:rFonts w:ascii="宋体" w:eastAsia="宋体" w:hAnsi="宋体" w:cs="Calibri" w:hint="eastAsia"/>
                <w:color w:val="000000"/>
                <w:kern w:val="0"/>
                <w:sz w:val="24"/>
              </w:rPr>
              <w:t>1</w:t>
            </w:r>
          </w:p>
        </w:tc>
        <w:tc>
          <w:tcPr>
            <w:tcW w:w="156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14:paraId="11228194" w14:textId="41F3CFBC" w:rsidR="00374EE0" w:rsidRDefault="00374EE0" w:rsidP="006348BA">
            <w:pPr>
              <w:widowControl/>
              <w:spacing w:line="432" w:lineRule="atLeast"/>
              <w:jc w:val="center"/>
              <w:rPr>
                <w:rFonts w:ascii="宋体" w:eastAsia="宋体" w:hAnsi="宋体" w:cs="Calibri"/>
                <w:color w:val="000000"/>
                <w:kern w:val="0"/>
                <w:sz w:val="24"/>
              </w:rPr>
            </w:pPr>
            <w:r w:rsidRPr="00AB5B39">
              <w:t>2820407000</w:t>
            </w:r>
          </w:p>
        </w:tc>
        <w:tc>
          <w:tcPr>
            <w:tcW w:w="169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14:paraId="73D1BC84" w14:textId="594AC04A" w:rsidR="00374EE0" w:rsidRPr="006C4822" w:rsidRDefault="00374EE0" w:rsidP="006348BA">
            <w:pPr>
              <w:widowControl/>
              <w:spacing w:line="432" w:lineRule="atLeast"/>
              <w:jc w:val="center"/>
            </w:pPr>
            <w:r w:rsidRPr="00254AA5">
              <w:rPr>
                <w:rFonts w:hint="eastAsia"/>
              </w:rPr>
              <w:t>废变压器油</w:t>
            </w:r>
          </w:p>
        </w:tc>
        <w:tc>
          <w:tcPr>
            <w:tcW w:w="127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tcPr>
          <w:p w14:paraId="5CE52E24" w14:textId="794B87CF" w:rsidR="00374EE0" w:rsidRDefault="00374EE0" w:rsidP="006348BA">
            <w:pPr>
              <w:widowControl/>
              <w:spacing w:line="432" w:lineRule="atLeast"/>
              <w:jc w:val="center"/>
              <w:rPr>
                <w:rFonts w:ascii="宋体" w:eastAsia="宋体" w:hAnsi="宋体" w:cs="Calibri"/>
                <w:kern w:val="0"/>
                <w:sz w:val="24"/>
              </w:rPr>
            </w:pPr>
            <w:r w:rsidRPr="00EA319E">
              <w:t>30</w:t>
            </w:r>
          </w:p>
        </w:tc>
        <w:tc>
          <w:tcPr>
            <w:tcW w:w="1612" w:type="dxa"/>
            <w:tcBorders>
              <w:top w:val="single" w:sz="6" w:space="0" w:color="000000"/>
              <w:left w:val="nil"/>
              <w:bottom w:val="single" w:sz="6" w:space="0" w:color="000000"/>
              <w:right w:val="single" w:sz="4" w:space="0" w:color="auto"/>
            </w:tcBorders>
            <w:shd w:val="clear" w:color="auto" w:fill="FFFFFF"/>
            <w:tcMar>
              <w:top w:w="0" w:type="dxa"/>
              <w:left w:w="105" w:type="dxa"/>
              <w:bottom w:w="0" w:type="dxa"/>
              <w:right w:w="105" w:type="dxa"/>
            </w:tcMar>
            <w:vAlign w:val="center"/>
          </w:tcPr>
          <w:p w14:paraId="5F280E04" w14:textId="0EA07E5F" w:rsidR="00374EE0" w:rsidRDefault="00374EE0" w:rsidP="00374EE0">
            <w:pPr>
              <w:widowControl/>
              <w:spacing w:line="432" w:lineRule="atLeast"/>
              <w:jc w:val="center"/>
              <w:rPr>
                <w:rFonts w:ascii="宋体" w:eastAsia="宋体" w:hAnsi="宋体" w:cs="Calibri"/>
                <w:color w:val="000000"/>
                <w:kern w:val="0"/>
                <w:sz w:val="24"/>
              </w:rPr>
            </w:pPr>
            <w:r>
              <w:rPr>
                <w:rFonts w:ascii="宋体" w:eastAsia="宋体" w:hAnsi="宋体" w:cs="Calibri"/>
                <w:color w:val="000000"/>
                <w:kern w:val="0"/>
                <w:sz w:val="24"/>
              </w:rPr>
              <w:t>吨</w:t>
            </w:r>
          </w:p>
        </w:tc>
        <w:tc>
          <w:tcPr>
            <w:tcW w:w="2230" w:type="dxa"/>
            <w:tcBorders>
              <w:top w:val="single" w:sz="6" w:space="0" w:color="000000"/>
              <w:left w:val="nil"/>
              <w:bottom w:val="single" w:sz="6" w:space="0" w:color="000000"/>
              <w:right w:val="single" w:sz="4" w:space="0" w:color="auto"/>
            </w:tcBorders>
            <w:shd w:val="clear" w:color="auto" w:fill="FFFFFF"/>
            <w:vAlign w:val="center"/>
          </w:tcPr>
          <w:p w14:paraId="2ADE83B5" w14:textId="7CC4C43B" w:rsidR="00374EE0" w:rsidRDefault="00374EE0" w:rsidP="00374EE0">
            <w:pPr>
              <w:widowControl/>
              <w:spacing w:line="432" w:lineRule="atLeast"/>
              <w:jc w:val="center"/>
              <w:rPr>
                <w:rFonts w:ascii="宋体" w:eastAsia="宋体" w:hAnsi="宋体" w:cs="Calibri"/>
                <w:color w:val="000000"/>
                <w:kern w:val="0"/>
                <w:sz w:val="24"/>
              </w:rPr>
            </w:pPr>
            <w:r w:rsidRPr="00374EE0">
              <w:rPr>
                <w:rFonts w:hint="eastAsia"/>
              </w:rPr>
              <w:t>900-220-08</w:t>
            </w:r>
          </w:p>
        </w:tc>
      </w:tr>
    </w:tbl>
    <w:p w14:paraId="2FC69518" w14:textId="77777777" w:rsidR="006D1E8E" w:rsidRDefault="006D1E8E" w:rsidP="006D1E8E">
      <w:pPr>
        <w:widowControl/>
        <w:shd w:val="clear" w:color="auto" w:fill="FFFFFF"/>
        <w:spacing w:line="432" w:lineRule="atLeast"/>
        <w:ind w:firstLine="562"/>
        <w:rPr>
          <w:rFonts w:ascii="宋体" w:eastAsia="宋体" w:hAnsi="宋体" w:cs="Calibri"/>
          <w:b/>
          <w:bCs/>
          <w:color w:val="111111"/>
          <w:kern w:val="0"/>
          <w:sz w:val="28"/>
          <w:szCs w:val="28"/>
        </w:rPr>
      </w:pPr>
      <w:r w:rsidRPr="006D1E8E">
        <w:rPr>
          <w:rFonts w:ascii="宋体" w:eastAsia="宋体" w:hAnsi="宋体" w:cs="Calibri" w:hint="eastAsia"/>
          <w:b/>
          <w:bCs/>
          <w:color w:val="111111"/>
          <w:kern w:val="0"/>
          <w:sz w:val="28"/>
          <w:szCs w:val="28"/>
        </w:rPr>
        <w:t>上述物资不承诺质量和成分，请务必到现场看货确认，一切以实物为准；数量为预估量，实际以安钢计量数据为准。</w:t>
      </w:r>
    </w:p>
    <w:p w14:paraId="70528DDC"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二、提货期、提货地点：</w:t>
      </w:r>
    </w:p>
    <w:p w14:paraId="2A193074" w14:textId="4F275F34" w:rsidR="006D1E8E" w:rsidRPr="006D1E8E" w:rsidRDefault="006D1E8E" w:rsidP="006D1E8E">
      <w:pPr>
        <w:widowControl/>
        <w:shd w:val="clear" w:color="auto" w:fill="FFFFFF"/>
        <w:spacing w:line="432" w:lineRule="atLeast"/>
        <w:ind w:firstLine="560"/>
        <w:rPr>
          <w:rFonts w:ascii="Arial" w:eastAsia="宋体" w:hAnsi="Arial" w:cs="Arial"/>
          <w:color w:val="111111"/>
          <w:kern w:val="0"/>
          <w:sz w:val="27"/>
          <w:szCs w:val="27"/>
        </w:rPr>
      </w:pPr>
      <w:r w:rsidRPr="006D1E8E">
        <w:rPr>
          <w:rFonts w:ascii="Calibri" w:eastAsia="宋体" w:hAnsi="Calibri" w:cs="Calibri"/>
          <w:color w:val="111111"/>
          <w:kern w:val="0"/>
          <w:sz w:val="28"/>
          <w:szCs w:val="28"/>
        </w:rPr>
        <w:t>1</w:t>
      </w:r>
      <w:r w:rsidRPr="006D1E8E">
        <w:rPr>
          <w:rFonts w:ascii="宋体" w:eastAsia="宋体" w:hAnsi="宋体" w:cs="Calibri" w:hint="eastAsia"/>
          <w:color w:val="111111"/>
          <w:kern w:val="0"/>
          <w:sz w:val="28"/>
          <w:szCs w:val="28"/>
        </w:rPr>
        <w:t>、提货期：自签订合同之日起</w:t>
      </w:r>
      <w:r w:rsidR="004A1613">
        <w:rPr>
          <w:rFonts w:ascii="Calibri" w:eastAsia="宋体" w:hAnsi="Calibri" w:cs="Calibri" w:hint="eastAsia"/>
          <w:color w:val="111111"/>
          <w:kern w:val="0"/>
          <w:sz w:val="28"/>
          <w:szCs w:val="28"/>
        </w:rPr>
        <w:t>6</w:t>
      </w:r>
      <w:r w:rsidRPr="006D1E8E">
        <w:rPr>
          <w:rFonts w:ascii="宋体" w:eastAsia="宋体" w:hAnsi="宋体" w:cs="Calibri" w:hint="eastAsia"/>
          <w:color w:val="111111"/>
          <w:kern w:val="0"/>
          <w:sz w:val="28"/>
          <w:szCs w:val="28"/>
        </w:rPr>
        <w:t>个月内完成提货。</w:t>
      </w:r>
    </w:p>
    <w:p w14:paraId="23648B76" w14:textId="3358FD0A" w:rsidR="006D1E8E" w:rsidRPr="006D1E8E" w:rsidRDefault="006D1E8E" w:rsidP="006D1E8E">
      <w:pPr>
        <w:widowControl/>
        <w:shd w:val="clear" w:color="auto" w:fill="FFFFFF"/>
        <w:spacing w:line="432" w:lineRule="atLeast"/>
        <w:ind w:firstLine="560"/>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2、提货地点：安钢废旧物资存放场地</w:t>
      </w:r>
      <w:r w:rsidR="00ED3A67">
        <w:rPr>
          <w:rFonts w:ascii="宋体" w:eastAsia="宋体" w:hAnsi="宋体" w:cs="Calibri" w:hint="eastAsia"/>
          <w:color w:val="111111"/>
          <w:kern w:val="0"/>
          <w:sz w:val="28"/>
          <w:szCs w:val="28"/>
        </w:rPr>
        <w:t>。</w:t>
      </w:r>
    </w:p>
    <w:p w14:paraId="634705FB"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三、入围资格条件及报价要求：</w:t>
      </w:r>
    </w:p>
    <w:p w14:paraId="36BD5F67" w14:textId="0F181BF4" w:rsidR="006D1E8E" w:rsidRPr="006D1E8E" w:rsidRDefault="006D1E8E" w:rsidP="006D1E8E">
      <w:pPr>
        <w:widowControl/>
        <w:shd w:val="clear" w:color="auto" w:fill="FFFFFF"/>
        <w:spacing w:line="432" w:lineRule="atLeast"/>
        <w:ind w:firstLine="560"/>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1</w:t>
      </w:r>
      <w:r w:rsidR="00374EE0">
        <w:rPr>
          <w:rFonts w:ascii="宋体" w:eastAsia="宋体" w:hAnsi="宋体" w:cs="Calibri" w:hint="eastAsia"/>
          <w:color w:val="111111"/>
          <w:kern w:val="0"/>
          <w:sz w:val="28"/>
          <w:szCs w:val="28"/>
        </w:rPr>
        <w:t>、独立法人资质，营业执照处于有效期内，标的要求的</w:t>
      </w:r>
      <w:r w:rsidR="00044616">
        <w:rPr>
          <w:rFonts w:ascii="宋体" w:eastAsia="宋体" w:hAnsi="宋体" w:cs="Calibri" w:hint="eastAsia"/>
          <w:color w:val="111111"/>
          <w:kern w:val="0"/>
          <w:sz w:val="28"/>
          <w:szCs w:val="28"/>
        </w:rPr>
        <w:t>危废经营许可证。</w:t>
      </w:r>
    </w:p>
    <w:p w14:paraId="1A01B781" w14:textId="55B29278" w:rsidR="006D1E8E" w:rsidRPr="006D1E8E" w:rsidRDefault="006D1E8E" w:rsidP="006D1E8E">
      <w:pPr>
        <w:widowControl/>
        <w:shd w:val="clear" w:color="auto" w:fill="FFFFFF"/>
        <w:spacing w:line="432" w:lineRule="atLeast"/>
        <w:ind w:firstLine="560"/>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2、报价要求，起始价格：</w:t>
      </w:r>
      <w:r w:rsidR="00A15EE0">
        <w:rPr>
          <w:rFonts w:ascii="宋体" w:eastAsia="宋体" w:hAnsi="宋体" w:cs="Calibri" w:hint="eastAsia"/>
          <w:color w:val="111111"/>
          <w:kern w:val="0"/>
          <w:sz w:val="28"/>
          <w:szCs w:val="28"/>
        </w:rPr>
        <w:t xml:space="preserve">     </w:t>
      </w:r>
      <w:r w:rsidRPr="006D1E8E">
        <w:rPr>
          <w:rFonts w:ascii="宋体" w:eastAsia="宋体" w:hAnsi="宋体" w:cs="Calibri" w:hint="eastAsia"/>
          <w:color w:val="111111"/>
          <w:kern w:val="0"/>
          <w:sz w:val="28"/>
          <w:szCs w:val="28"/>
        </w:rPr>
        <w:t xml:space="preserve"> 元/吨（含税，税率13%）；报价为现款、含税、自提价，税率13%。</w:t>
      </w:r>
    </w:p>
    <w:p w14:paraId="4EE99579" w14:textId="212CFF03"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四、报价方式及成交原则：</w:t>
      </w:r>
      <w:r w:rsidR="00562B9C">
        <w:rPr>
          <w:rFonts w:ascii="宋体" w:eastAsia="宋体" w:hAnsi="宋体" w:cs="Calibri" w:hint="eastAsia"/>
          <w:color w:val="111111"/>
          <w:kern w:val="0"/>
          <w:sz w:val="28"/>
          <w:szCs w:val="28"/>
        </w:rPr>
        <w:t>自由报价</w:t>
      </w:r>
      <w:r w:rsidRPr="006D1E8E">
        <w:rPr>
          <w:rFonts w:ascii="宋体" w:eastAsia="宋体" w:hAnsi="宋体" w:cs="Calibri" w:hint="eastAsia"/>
          <w:color w:val="111111"/>
          <w:kern w:val="0"/>
          <w:sz w:val="28"/>
          <w:szCs w:val="28"/>
        </w:rPr>
        <w:t>，高价中标</w:t>
      </w:r>
      <w:r w:rsidR="00EB07EF">
        <w:rPr>
          <w:rFonts w:ascii="宋体" w:eastAsia="宋体" w:hAnsi="宋体" w:cs="Calibri" w:hint="eastAsia"/>
          <w:color w:val="111111"/>
          <w:kern w:val="0"/>
          <w:sz w:val="28"/>
          <w:szCs w:val="28"/>
        </w:rPr>
        <w:t>，相同价格时间优先</w:t>
      </w:r>
      <w:r w:rsidRPr="006D1E8E">
        <w:rPr>
          <w:rFonts w:ascii="宋体" w:eastAsia="宋体" w:hAnsi="宋体" w:cs="Calibri" w:hint="eastAsia"/>
          <w:color w:val="111111"/>
          <w:kern w:val="0"/>
          <w:sz w:val="28"/>
          <w:szCs w:val="28"/>
        </w:rPr>
        <w:t>。</w:t>
      </w:r>
    </w:p>
    <w:p w14:paraId="721812FA" w14:textId="7FD6B29F"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五、保证金约定：</w:t>
      </w:r>
      <w:r w:rsidRPr="006D1E8E">
        <w:rPr>
          <w:rFonts w:ascii="宋体" w:eastAsia="宋体" w:hAnsi="宋体" w:cs="Calibri" w:hint="eastAsia"/>
          <w:color w:val="111111"/>
          <w:kern w:val="0"/>
          <w:sz w:val="28"/>
          <w:szCs w:val="28"/>
        </w:rPr>
        <w:t>投标保证金</w:t>
      </w:r>
      <w:r w:rsidR="004A1613">
        <w:rPr>
          <w:rFonts w:ascii="宋体" w:eastAsia="宋体" w:hAnsi="宋体" w:cs="Calibri" w:hint="eastAsia"/>
          <w:color w:val="111111"/>
          <w:kern w:val="0"/>
          <w:sz w:val="28"/>
          <w:szCs w:val="28"/>
        </w:rPr>
        <w:t>为3000</w:t>
      </w:r>
      <w:r w:rsidR="004A1613" w:rsidRPr="006D1E8E">
        <w:rPr>
          <w:rFonts w:ascii="宋体" w:eastAsia="宋体" w:hAnsi="宋体" w:cs="Calibri" w:hint="eastAsia"/>
          <w:color w:val="111111"/>
          <w:kern w:val="0"/>
          <w:sz w:val="28"/>
          <w:szCs w:val="28"/>
        </w:rPr>
        <w:t>元</w:t>
      </w:r>
      <w:r w:rsidR="005E2C9A">
        <w:rPr>
          <w:rFonts w:ascii="宋体" w:eastAsia="宋体" w:hAnsi="宋体" w:cs="Calibri" w:hint="eastAsia"/>
          <w:color w:val="111111"/>
          <w:kern w:val="0"/>
          <w:sz w:val="28"/>
          <w:szCs w:val="28"/>
        </w:rPr>
        <w:t>。</w:t>
      </w:r>
      <w:r w:rsidRPr="006D1E8E">
        <w:rPr>
          <w:rFonts w:ascii="宋体" w:eastAsia="宋体" w:hAnsi="宋体" w:cs="Calibri" w:hint="eastAsia"/>
          <w:color w:val="111111"/>
          <w:kern w:val="0"/>
          <w:sz w:val="28"/>
          <w:szCs w:val="28"/>
        </w:rPr>
        <w:t>中标单位必须在接到中标通知3个工作日内将履约保证金（现款）存入甲方指定账户，履约保证金为中标金额10%缴纳。</w:t>
      </w:r>
    </w:p>
    <w:p w14:paraId="209D00BA"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六、主要合同条款：</w:t>
      </w:r>
    </w:p>
    <w:p w14:paraId="42319572"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1、提货前将足够购货款项（现款）存入甲方指定账户，经甲方财务部门确认到账后方可提货。</w:t>
      </w:r>
    </w:p>
    <w:p w14:paraId="033F00E6"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2、如遇国家有关政策规定变化或上级主管部门行政命令与本合同有冲突时,甲方有权及时终止本合同并告知乙方。</w:t>
      </w:r>
    </w:p>
    <w:p w14:paraId="231219CD"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lastRenderedPageBreak/>
        <w:t>3、乙方必须遵守国家有关于环保、安全、环境等方面的法律、法规。如发现有违规现象,甲方有权终止本合同,并由乙方承担相关责任。</w:t>
      </w:r>
    </w:p>
    <w:p w14:paraId="08748154" w14:textId="3029F77B"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4、</w:t>
      </w:r>
      <w:r w:rsidR="009342B6" w:rsidRPr="009342B6">
        <w:rPr>
          <w:rFonts w:ascii="宋体" w:eastAsia="宋体" w:hAnsi="宋体" w:cs="Calibri" w:hint="eastAsia"/>
          <w:color w:val="111111"/>
          <w:kern w:val="0"/>
          <w:sz w:val="28"/>
          <w:szCs w:val="28"/>
        </w:rPr>
        <w:t>本批货物计量以甲方计量为准,乙方不能进行扣杂。</w:t>
      </w:r>
    </w:p>
    <w:p w14:paraId="7892324D"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5、提货方式:乙方自提。乙方按照甲方指定地点提货，提货后并负责清理好现场。</w:t>
      </w:r>
    </w:p>
    <w:p w14:paraId="1BA0BC6B"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6、在提货过程中出现乙方无故不提货，经告知后5日内仍未提货，甲方有权终止合同并全额扣除乙方合同履约保证金，对合同物资甲方可另行销售。</w:t>
      </w:r>
    </w:p>
    <w:p w14:paraId="006925DF"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7、未清理现场的，甲方有权从履约保证金中扣除清理费1000元。</w:t>
      </w:r>
    </w:p>
    <w:p w14:paraId="5CDE9D0C"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8、乙方应遵守国家法律、法规、本合同约定和承诺内容，若发生或被举报损害甲方利益的，甲方将立即停止对乙方发货。经查实后，甲方有权根据具体情况决定终止合同并扣除乙方部分或全部合同履约保证金。</w:t>
      </w:r>
    </w:p>
    <w:p w14:paraId="633BC8AC"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9、乙方未能在本合同约定的提货期限内提清的,每逾期1日向甲方支付500元的保管费用;如乙方逾期5个工作日还未提清,甲方有权终止合同另行销售,乙方向甲方支付的履约保证金,甲方不予返还,并赔偿甲方因此造成的全部损失。</w:t>
      </w:r>
    </w:p>
    <w:p w14:paraId="078E6B9E" w14:textId="0DE94073"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10</w:t>
      </w:r>
      <w:r w:rsidR="00C8480F">
        <w:rPr>
          <w:rFonts w:ascii="宋体" w:eastAsia="宋体" w:hAnsi="宋体" w:cs="Calibri" w:hint="eastAsia"/>
          <w:color w:val="111111"/>
          <w:kern w:val="0"/>
          <w:sz w:val="28"/>
          <w:szCs w:val="28"/>
        </w:rPr>
        <w:t>、</w:t>
      </w:r>
      <w:r w:rsidRPr="006D1E8E">
        <w:rPr>
          <w:rFonts w:ascii="宋体" w:eastAsia="宋体" w:hAnsi="宋体" w:cs="Calibri" w:hint="eastAsia"/>
          <w:color w:val="111111"/>
          <w:kern w:val="0"/>
          <w:sz w:val="28"/>
          <w:szCs w:val="28"/>
        </w:rPr>
        <w:t>乙方人员、车辆等在甲方厂区内的安全，由乙方负责，甲方不承担任何责任。</w:t>
      </w:r>
    </w:p>
    <w:p w14:paraId="7DC34CE9"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七、技术要求（或技术协议/附件）：</w:t>
      </w:r>
    </w:p>
    <w:p w14:paraId="486A6F8B"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1、乙方自行组织车辆到甲方指定地点提货，所有承运车辆环保标准必须为国六或国六以上。</w:t>
      </w:r>
    </w:p>
    <w:p w14:paraId="3862FE42" w14:textId="77777777" w:rsidR="006D1E8E" w:rsidRPr="006D1E8E" w:rsidRDefault="006D1E8E" w:rsidP="006D1E8E">
      <w:pPr>
        <w:widowControl/>
        <w:shd w:val="clear" w:color="auto" w:fill="FFFFFF"/>
        <w:spacing w:line="432" w:lineRule="atLeast"/>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八、其它</w:t>
      </w:r>
    </w:p>
    <w:p w14:paraId="48C0F6C7" w14:textId="77777777" w:rsidR="006D1E8E" w:rsidRPr="006D1E8E" w:rsidRDefault="006D1E8E" w:rsidP="006D1E8E">
      <w:pPr>
        <w:widowControl/>
        <w:shd w:val="clear" w:color="auto" w:fill="FFFFFF"/>
        <w:spacing w:line="432" w:lineRule="atLeast"/>
        <w:ind w:firstLine="562"/>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t>1）中标单位必须在接到中标通知3个工作日内签订销售合同，否则按弃标处理。</w:t>
      </w:r>
    </w:p>
    <w:p w14:paraId="40521367" w14:textId="72AF4B0D" w:rsidR="006D1E8E" w:rsidRPr="006D1E8E" w:rsidRDefault="006D1E8E" w:rsidP="006D1E8E">
      <w:pPr>
        <w:widowControl/>
        <w:shd w:val="clear" w:color="auto" w:fill="FFFFFF"/>
        <w:spacing w:line="432" w:lineRule="atLeast"/>
        <w:ind w:firstLine="562"/>
        <w:rPr>
          <w:rFonts w:ascii="Arial" w:eastAsia="宋体" w:hAnsi="Arial" w:cs="Arial"/>
          <w:color w:val="111111"/>
          <w:kern w:val="0"/>
          <w:sz w:val="27"/>
          <w:szCs w:val="27"/>
        </w:rPr>
      </w:pPr>
      <w:r w:rsidRPr="006D1E8E">
        <w:rPr>
          <w:rFonts w:ascii="宋体" w:eastAsia="宋体" w:hAnsi="宋体" w:cs="Calibri" w:hint="eastAsia"/>
          <w:b/>
          <w:bCs/>
          <w:color w:val="111111"/>
          <w:kern w:val="0"/>
          <w:sz w:val="28"/>
          <w:szCs w:val="28"/>
        </w:rPr>
        <w:lastRenderedPageBreak/>
        <w:t>2）严格禁止同一实际控制人以不同法人或互为法人的名义同时参与我公司同一品种的商务活动；严格禁止互为 “董监高”或者相互持股的物资经销商参与我公司同一品种的商务活动；严格禁止同一IP地址报价。</w:t>
      </w:r>
    </w:p>
    <w:p w14:paraId="069510B4" w14:textId="28297523" w:rsidR="006D1E8E" w:rsidRPr="006D1E8E" w:rsidRDefault="006D1E8E" w:rsidP="00562B9C">
      <w:pPr>
        <w:widowControl/>
        <w:shd w:val="clear" w:color="auto" w:fill="FFFFFF"/>
        <w:spacing w:line="432" w:lineRule="atLeast"/>
        <w:ind w:right="555" w:firstLine="560"/>
        <w:jc w:val="righ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物资销售室</w:t>
      </w:r>
    </w:p>
    <w:p w14:paraId="1FAE876F" w14:textId="195F8F99" w:rsidR="006D1E8E" w:rsidRPr="006D1E8E" w:rsidRDefault="006D1E8E" w:rsidP="006E0759">
      <w:pPr>
        <w:widowControl/>
        <w:shd w:val="clear" w:color="auto" w:fill="FFFFFF"/>
        <w:spacing w:line="432" w:lineRule="atLeast"/>
        <w:ind w:right="280" w:firstLine="560"/>
        <w:jc w:val="right"/>
        <w:rPr>
          <w:rFonts w:ascii="Arial" w:eastAsia="宋体" w:hAnsi="Arial" w:cs="Arial"/>
          <w:color w:val="111111"/>
          <w:kern w:val="0"/>
          <w:sz w:val="27"/>
          <w:szCs w:val="27"/>
        </w:rPr>
      </w:pPr>
      <w:r w:rsidRPr="006D1E8E">
        <w:rPr>
          <w:rFonts w:ascii="宋体" w:eastAsia="宋体" w:hAnsi="宋体" w:cs="Calibri" w:hint="eastAsia"/>
          <w:color w:val="111111"/>
          <w:kern w:val="0"/>
          <w:sz w:val="28"/>
          <w:szCs w:val="28"/>
        </w:rPr>
        <w:t>202</w:t>
      </w:r>
      <w:r w:rsidR="00562B9C">
        <w:rPr>
          <w:rFonts w:ascii="宋体" w:eastAsia="宋体" w:hAnsi="宋体" w:cs="Calibri" w:hint="eastAsia"/>
          <w:color w:val="111111"/>
          <w:kern w:val="0"/>
          <w:sz w:val="28"/>
          <w:szCs w:val="28"/>
        </w:rPr>
        <w:t>4</w:t>
      </w:r>
      <w:r w:rsidRPr="006D1E8E">
        <w:rPr>
          <w:rFonts w:ascii="宋体" w:eastAsia="宋体" w:hAnsi="宋体" w:cs="Calibri" w:hint="eastAsia"/>
          <w:color w:val="111111"/>
          <w:kern w:val="0"/>
          <w:sz w:val="28"/>
          <w:szCs w:val="28"/>
        </w:rPr>
        <w:t>年</w:t>
      </w:r>
      <w:r w:rsidR="009E534E">
        <w:rPr>
          <w:rFonts w:ascii="宋体" w:eastAsia="宋体" w:hAnsi="宋体" w:cs="Calibri" w:hint="eastAsia"/>
          <w:color w:val="111111"/>
          <w:kern w:val="0"/>
          <w:sz w:val="28"/>
          <w:szCs w:val="28"/>
        </w:rPr>
        <w:t>4</w:t>
      </w:r>
      <w:r w:rsidRPr="006D1E8E">
        <w:rPr>
          <w:rFonts w:ascii="宋体" w:eastAsia="宋体" w:hAnsi="宋体" w:cs="Calibri" w:hint="eastAsia"/>
          <w:color w:val="111111"/>
          <w:kern w:val="0"/>
          <w:sz w:val="28"/>
          <w:szCs w:val="28"/>
        </w:rPr>
        <w:t>月</w:t>
      </w:r>
      <w:r w:rsidR="00910825">
        <w:rPr>
          <w:rFonts w:ascii="宋体" w:eastAsia="宋体" w:hAnsi="宋体" w:cs="Calibri" w:hint="eastAsia"/>
          <w:color w:val="111111"/>
          <w:kern w:val="0"/>
          <w:sz w:val="28"/>
          <w:szCs w:val="28"/>
        </w:rPr>
        <w:t>25</w:t>
      </w:r>
      <w:bookmarkStart w:id="0" w:name="_GoBack"/>
      <w:bookmarkEnd w:id="0"/>
      <w:r w:rsidRPr="006D1E8E">
        <w:rPr>
          <w:rFonts w:ascii="宋体" w:eastAsia="宋体" w:hAnsi="宋体" w:cs="Calibri" w:hint="eastAsia"/>
          <w:color w:val="111111"/>
          <w:kern w:val="0"/>
          <w:sz w:val="28"/>
          <w:szCs w:val="28"/>
        </w:rPr>
        <w:t>日</w:t>
      </w:r>
    </w:p>
    <w:p w14:paraId="36AE602D" w14:textId="40328868" w:rsidR="00966651" w:rsidRPr="006D1E8E" w:rsidRDefault="00966651" w:rsidP="006D1E8E"/>
    <w:sectPr w:rsidR="00966651" w:rsidRPr="006D1E8E" w:rsidSect="00536C89">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D1148" w14:textId="77777777" w:rsidR="00771062" w:rsidRDefault="00771062" w:rsidP="00E61270">
      <w:r>
        <w:separator/>
      </w:r>
    </w:p>
  </w:endnote>
  <w:endnote w:type="continuationSeparator" w:id="0">
    <w:p w14:paraId="35687535" w14:textId="77777777" w:rsidR="00771062" w:rsidRDefault="00771062" w:rsidP="00E6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4D97D" w14:textId="77777777" w:rsidR="00771062" w:rsidRDefault="00771062" w:rsidP="00E61270">
      <w:r>
        <w:separator/>
      </w:r>
    </w:p>
  </w:footnote>
  <w:footnote w:type="continuationSeparator" w:id="0">
    <w:p w14:paraId="30F3695F" w14:textId="77777777" w:rsidR="00771062" w:rsidRDefault="00771062" w:rsidP="00E61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3208B"/>
    <w:multiLevelType w:val="singleLevel"/>
    <w:tmpl w:val="4BE3208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588"/>
    <w:rsid w:val="000066FF"/>
    <w:rsid w:val="000073E8"/>
    <w:rsid w:val="00014A72"/>
    <w:rsid w:val="00027156"/>
    <w:rsid w:val="00031254"/>
    <w:rsid w:val="00032132"/>
    <w:rsid w:val="00044616"/>
    <w:rsid w:val="00047E78"/>
    <w:rsid w:val="0005070D"/>
    <w:rsid w:val="00061219"/>
    <w:rsid w:val="000819B2"/>
    <w:rsid w:val="00082053"/>
    <w:rsid w:val="00087DEE"/>
    <w:rsid w:val="000A4629"/>
    <w:rsid w:val="000D5277"/>
    <w:rsid w:val="000F4971"/>
    <w:rsid w:val="001051EB"/>
    <w:rsid w:val="00146B36"/>
    <w:rsid w:val="001509F9"/>
    <w:rsid w:val="0015206A"/>
    <w:rsid w:val="001559D4"/>
    <w:rsid w:val="001642EB"/>
    <w:rsid w:val="00167EF6"/>
    <w:rsid w:val="00171827"/>
    <w:rsid w:val="00172700"/>
    <w:rsid w:val="00181E7A"/>
    <w:rsid w:val="001A078B"/>
    <w:rsid w:val="001C27CC"/>
    <w:rsid w:val="001C4A5F"/>
    <w:rsid w:val="001D79F8"/>
    <w:rsid w:val="001E6254"/>
    <w:rsid w:val="001F52B8"/>
    <w:rsid w:val="0020237E"/>
    <w:rsid w:val="00205610"/>
    <w:rsid w:val="00206BB7"/>
    <w:rsid w:val="0021558E"/>
    <w:rsid w:val="00217696"/>
    <w:rsid w:val="00227BFF"/>
    <w:rsid w:val="002376D2"/>
    <w:rsid w:val="00237C78"/>
    <w:rsid w:val="00243F2F"/>
    <w:rsid w:val="00262A42"/>
    <w:rsid w:val="00263C1E"/>
    <w:rsid w:val="00263E36"/>
    <w:rsid w:val="002762C3"/>
    <w:rsid w:val="00280948"/>
    <w:rsid w:val="00285088"/>
    <w:rsid w:val="002852B2"/>
    <w:rsid w:val="00287E5C"/>
    <w:rsid w:val="002928F1"/>
    <w:rsid w:val="002965C3"/>
    <w:rsid w:val="002967EA"/>
    <w:rsid w:val="002C3566"/>
    <w:rsid w:val="002C4309"/>
    <w:rsid w:val="002C587E"/>
    <w:rsid w:val="002E2216"/>
    <w:rsid w:val="002E42AD"/>
    <w:rsid w:val="002F18B2"/>
    <w:rsid w:val="003079D5"/>
    <w:rsid w:val="003210EE"/>
    <w:rsid w:val="00330034"/>
    <w:rsid w:val="00335137"/>
    <w:rsid w:val="00356F11"/>
    <w:rsid w:val="00373AEE"/>
    <w:rsid w:val="00374EE0"/>
    <w:rsid w:val="00380090"/>
    <w:rsid w:val="00386C5E"/>
    <w:rsid w:val="003A1984"/>
    <w:rsid w:val="003A448D"/>
    <w:rsid w:val="003E6303"/>
    <w:rsid w:val="00404532"/>
    <w:rsid w:val="00406F02"/>
    <w:rsid w:val="00417D39"/>
    <w:rsid w:val="00427B62"/>
    <w:rsid w:val="004347DF"/>
    <w:rsid w:val="004417FA"/>
    <w:rsid w:val="00445ED4"/>
    <w:rsid w:val="00452687"/>
    <w:rsid w:val="00464460"/>
    <w:rsid w:val="00487C56"/>
    <w:rsid w:val="004903FA"/>
    <w:rsid w:val="004953B5"/>
    <w:rsid w:val="00495E4B"/>
    <w:rsid w:val="004A1613"/>
    <w:rsid w:val="004B0118"/>
    <w:rsid w:val="004B0ED2"/>
    <w:rsid w:val="004B4582"/>
    <w:rsid w:val="004B5037"/>
    <w:rsid w:val="004C263F"/>
    <w:rsid w:val="004E7F36"/>
    <w:rsid w:val="004F2709"/>
    <w:rsid w:val="00536C89"/>
    <w:rsid w:val="0054407C"/>
    <w:rsid w:val="00562B9C"/>
    <w:rsid w:val="005821D4"/>
    <w:rsid w:val="005838A4"/>
    <w:rsid w:val="005A4C95"/>
    <w:rsid w:val="005C76B2"/>
    <w:rsid w:val="005D5FC0"/>
    <w:rsid w:val="005D7F00"/>
    <w:rsid w:val="005E032A"/>
    <w:rsid w:val="005E2C9A"/>
    <w:rsid w:val="005E300D"/>
    <w:rsid w:val="005E441B"/>
    <w:rsid w:val="00610A42"/>
    <w:rsid w:val="006141DB"/>
    <w:rsid w:val="00626F3D"/>
    <w:rsid w:val="006274C6"/>
    <w:rsid w:val="00630E8F"/>
    <w:rsid w:val="006348BA"/>
    <w:rsid w:val="006368AB"/>
    <w:rsid w:val="0064377B"/>
    <w:rsid w:val="006534D4"/>
    <w:rsid w:val="00656EBE"/>
    <w:rsid w:val="00657913"/>
    <w:rsid w:val="00661B2C"/>
    <w:rsid w:val="00671AE9"/>
    <w:rsid w:val="00695BC9"/>
    <w:rsid w:val="006966D5"/>
    <w:rsid w:val="006C4822"/>
    <w:rsid w:val="006D1E8E"/>
    <w:rsid w:val="006D6E02"/>
    <w:rsid w:val="006E0759"/>
    <w:rsid w:val="007002A3"/>
    <w:rsid w:val="007121C1"/>
    <w:rsid w:val="007143F5"/>
    <w:rsid w:val="00720BE4"/>
    <w:rsid w:val="00746114"/>
    <w:rsid w:val="00761588"/>
    <w:rsid w:val="00771062"/>
    <w:rsid w:val="00790BC7"/>
    <w:rsid w:val="0079291C"/>
    <w:rsid w:val="00793C70"/>
    <w:rsid w:val="00793DDE"/>
    <w:rsid w:val="007B6751"/>
    <w:rsid w:val="007C0FBC"/>
    <w:rsid w:val="007F0086"/>
    <w:rsid w:val="007F0902"/>
    <w:rsid w:val="008140B3"/>
    <w:rsid w:val="00832863"/>
    <w:rsid w:val="00854206"/>
    <w:rsid w:val="0086031D"/>
    <w:rsid w:val="00865652"/>
    <w:rsid w:val="00867649"/>
    <w:rsid w:val="00896240"/>
    <w:rsid w:val="008B2881"/>
    <w:rsid w:val="008D0B15"/>
    <w:rsid w:val="008D4993"/>
    <w:rsid w:val="008D6B37"/>
    <w:rsid w:val="008D6CD4"/>
    <w:rsid w:val="008E7392"/>
    <w:rsid w:val="00910825"/>
    <w:rsid w:val="009212C7"/>
    <w:rsid w:val="00925B70"/>
    <w:rsid w:val="009267DE"/>
    <w:rsid w:val="009303BB"/>
    <w:rsid w:val="009342B6"/>
    <w:rsid w:val="00940E07"/>
    <w:rsid w:val="009464F3"/>
    <w:rsid w:val="00966651"/>
    <w:rsid w:val="009700CD"/>
    <w:rsid w:val="00970222"/>
    <w:rsid w:val="009817BA"/>
    <w:rsid w:val="009A6F6F"/>
    <w:rsid w:val="009B418E"/>
    <w:rsid w:val="009C3D10"/>
    <w:rsid w:val="009C48C7"/>
    <w:rsid w:val="009D6A06"/>
    <w:rsid w:val="009E253D"/>
    <w:rsid w:val="009E43A3"/>
    <w:rsid w:val="009E534E"/>
    <w:rsid w:val="009F3B3C"/>
    <w:rsid w:val="009F42EF"/>
    <w:rsid w:val="00A15EE0"/>
    <w:rsid w:val="00A21E5F"/>
    <w:rsid w:val="00A51ADF"/>
    <w:rsid w:val="00A546CF"/>
    <w:rsid w:val="00A758D3"/>
    <w:rsid w:val="00A75A71"/>
    <w:rsid w:val="00A77A42"/>
    <w:rsid w:val="00A97131"/>
    <w:rsid w:val="00AA4315"/>
    <w:rsid w:val="00AB3A34"/>
    <w:rsid w:val="00AC1E26"/>
    <w:rsid w:val="00AD5BA1"/>
    <w:rsid w:val="00AF212B"/>
    <w:rsid w:val="00B24808"/>
    <w:rsid w:val="00B40C05"/>
    <w:rsid w:val="00B433C8"/>
    <w:rsid w:val="00B47184"/>
    <w:rsid w:val="00B56FB6"/>
    <w:rsid w:val="00B57ADF"/>
    <w:rsid w:val="00B60B25"/>
    <w:rsid w:val="00B82295"/>
    <w:rsid w:val="00B861CD"/>
    <w:rsid w:val="00B8693B"/>
    <w:rsid w:val="00B959A1"/>
    <w:rsid w:val="00B966E4"/>
    <w:rsid w:val="00BA2F55"/>
    <w:rsid w:val="00BC2803"/>
    <w:rsid w:val="00BD0EEE"/>
    <w:rsid w:val="00BE081E"/>
    <w:rsid w:val="00BF3A6D"/>
    <w:rsid w:val="00C15542"/>
    <w:rsid w:val="00C162A3"/>
    <w:rsid w:val="00C22C8F"/>
    <w:rsid w:val="00C326B6"/>
    <w:rsid w:val="00C3748B"/>
    <w:rsid w:val="00C45DA9"/>
    <w:rsid w:val="00C475E1"/>
    <w:rsid w:val="00C53186"/>
    <w:rsid w:val="00C535F9"/>
    <w:rsid w:val="00C6582E"/>
    <w:rsid w:val="00C6676E"/>
    <w:rsid w:val="00C7032E"/>
    <w:rsid w:val="00C7587C"/>
    <w:rsid w:val="00C83022"/>
    <w:rsid w:val="00C8480F"/>
    <w:rsid w:val="00C901D1"/>
    <w:rsid w:val="00C90496"/>
    <w:rsid w:val="00CA68D4"/>
    <w:rsid w:val="00CA6C04"/>
    <w:rsid w:val="00CC4A06"/>
    <w:rsid w:val="00CD577D"/>
    <w:rsid w:val="00CE360D"/>
    <w:rsid w:val="00CE4BB5"/>
    <w:rsid w:val="00CF09B5"/>
    <w:rsid w:val="00D232D3"/>
    <w:rsid w:val="00D24C9F"/>
    <w:rsid w:val="00D47309"/>
    <w:rsid w:val="00D51A81"/>
    <w:rsid w:val="00D83CEE"/>
    <w:rsid w:val="00DC1130"/>
    <w:rsid w:val="00DC11C3"/>
    <w:rsid w:val="00DD66CA"/>
    <w:rsid w:val="00DE13F1"/>
    <w:rsid w:val="00DE3A89"/>
    <w:rsid w:val="00DF6887"/>
    <w:rsid w:val="00E009B2"/>
    <w:rsid w:val="00E2283D"/>
    <w:rsid w:val="00E563F1"/>
    <w:rsid w:val="00E57F65"/>
    <w:rsid w:val="00E61270"/>
    <w:rsid w:val="00E96A7B"/>
    <w:rsid w:val="00EA05D2"/>
    <w:rsid w:val="00EA0DC7"/>
    <w:rsid w:val="00EB07EF"/>
    <w:rsid w:val="00EC5C56"/>
    <w:rsid w:val="00ED105C"/>
    <w:rsid w:val="00ED33B7"/>
    <w:rsid w:val="00ED3A67"/>
    <w:rsid w:val="00EE4380"/>
    <w:rsid w:val="00EF14B3"/>
    <w:rsid w:val="00EF6BAC"/>
    <w:rsid w:val="00F03418"/>
    <w:rsid w:val="00F03FA3"/>
    <w:rsid w:val="00F050D6"/>
    <w:rsid w:val="00F07591"/>
    <w:rsid w:val="00F341C0"/>
    <w:rsid w:val="00F40508"/>
    <w:rsid w:val="00F510DF"/>
    <w:rsid w:val="00F511B7"/>
    <w:rsid w:val="00F52856"/>
    <w:rsid w:val="00F750AE"/>
    <w:rsid w:val="00F85DF9"/>
    <w:rsid w:val="00F86D40"/>
    <w:rsid w:val="00F90022"/>
    <w:rsid w:val="00FA2DAB"/>
    <w:rsid w:val="00FC639D"/>
    <w:rsid w:val="00FD2C11"/>
    <w:rsid w:val="00FE74FA"/>
    <w:rsid w:val="013136BA"/>
    <w:rsid w:val="01EE6834"/>
    <w:rsid w:val="050550A3"/>
    <w:rsid w:val="052D5ED6"/>
    <w:rsid w:val="052E5ED8"/>
    <w:rsid w:val="07BB224C"/>
    <w:rsid w:val="080C3A88"/>
    <w:rsid w:val="082F057E"/>
    <w:rsid w:val="085660F0"/>
    <w:rsid w:val="0ACF348D"/>
    <w:rsid w:val="12B55ECB"/>
    <w:rsid w:val="15CF39F1"/>
    <w:rsid w:val="18C95432"/>
    <w:rsid w:val="1A4B208D"/>
    <w:rsid w:val="1C796931"/>
    <w:rsid w:val="27A13EED"/>
    <w:rsid w:val="27E3137C"/>
    <w:rsid w:val="2B3E7B39"/>
    <w:rsid w:val="2C20457F"/>
    <w:rsid w:val="2D0F418E"/>
    <w:rsid w:val="323C05D6"/>
    <w:rsid w:val="32452545"/>
    <w:rsid w:val="3970765E"/>
    <w:rsid w:val="39CC07A3"/>
    <w:rsid w:val="3ABD46BF"/>
    <w:rsid w:val="3BD82737"/>
    <w:rsid w:val="3E147546"/>
    <w:rsid w:val="45CC5EDF"/>
    <w:rsid w:val="46674BF8"/>
    <w:rsid w:val="47072A97"/>
    <w:rsid w:val="4AF9256A"/>
    <w:rsid w:val="4D324591"/>
    <w:rsid w:val="54122B53"/>
    <w:rsid w:val="58D92E38"/>
    <w:rsid w:val="59691DA6"/>
    <w:rsid w:val="5D1310D6"/>
    <w:rsid w:val="60865915"/>
    <w:rsid w:val="608B5DBF"/>
    <w:rsid w:val="63C625CA"/>
    <w:rsid w:val="63D12809"/>
    <w:rsid w:val="65E97E4E"/>
    <w:rsid w:val="696E5025"/>
    <w:rsid w:val="6CDF1814"/>
    <w:rsid w:val="7E27016A"/>
    <w:rsid w:val="7E997E97"/>
    <w:rsid w:val="7F920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F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1270"/>
    <w:rPr>
      <w:rFonts w:asciiTheme="minorHAnsi" w:eastAsiaTheme="minorEastAsia" w:hAnsiTheme="minorHAnsi" w:cstheme="minorBidi"/>
      <w:kern w:val="2"/>
      <w:sz w:val="18"/>
      <w:szCs w:val="18"/>
    </w:rPr>
  </w:style>
  <w:style w:type="paragraph" w:styleId="a4">
    <w:name w:val="footer"/>
    <w:basedOn w:val="a"/>
    <w:link w:val="Char0"/>
    <w:rsid w:val="00E61270"/>
    <w:pPr>
      <w:tabs>
        <w:tab w:val="center" w:pos="4153"/>
        <w:tab w:val="right" w:pos="8306"/>
      </w:tabs>
      <w:snapToGrid w:val="0"/>
      <w:jc w:val="left"/>
    </w:pPr>
    <w:rPr>
      <w:sz w:val="18"/>
      <w:szCs w:val="18"/>
    </w:rPr>
  </w:style>
  <w:style w:type="character" w:customStyle="1" w:styleId="Char0">
    <w:name w:val="页脚 Char"/>
    <w:basedOn w:val="a0"/>
    <w:link w:val="a4"/>
    <w:rsid w:val="00E61270"/>
    <w:rPr>
      <w:rFonts w:asciiTheme="minorHAnsi" w:eastAsiaTheme="minorEastAsia" w:hAnsiTheme="minorHAnsi" w:cstheme="minorBidi"/>
      <w:kern w:val="2"/>
      <w:sz w:val="18"/>
      <w:szCs w:val="18"/>
    </w:rPr>
  </w:style>
  <w:style w:type="table" w:styleId="a5">
    <w:name w:val="Table Grid"/>
    <w:basedOn w:val="a1"/>
    <w:uiPriority w:val="59"/>
    <w:rsid w:val="0096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6D1E8E"/>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61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1270"/>
    <w:rPr>
      <w:rFonts w:asciiTheme="minorHAnsi" w:eastAsiaTheme="minorEastAsia" w:hAnsiTheme="minorHAnsi" w:cstheme="minorBidi"/>
      <w:kern w:val="2"/>
      <w:sz w:val="18"/>
      <w:szCs w:val="18"/>
    </w:rPr>
  </w:style>
  <w:style w:type="paragraph" w:styleId="a4">
    <w:name w:val="footer"/>
    <w:basedOn w:val="a"/>
    <w:link w:val="Char0"/>
    <w:rsid w:val="00E61270"/>
    <w:pPr>
      <w:tabs>
        <w:tab w:val="center" w:pos="4153"/>
        <w:tab w:val="right" w:pos="8306"/>
      </w:tabs>
      <w:snapToGrid w:val="0"/>
      <w:jc w:val="left"/>
    </w:pPr>
    <w:rPr>
      <w:sz w:val="18"/>
      <w:szCs w:val="18"/>
    </w:rPr>
  </w:style>
  <w:style w:type="character" w:customStyle="1" w:styleId="Char0">
    <w:name w:val="页脚 Char"/>
    <w:basedOn w:val="a0"/>
    <w:link w:val="a4"/>
    <w:rsid w:val="00E61270"/>
    <w:rPr>
      <w:rFonts w:asciiTheme="minorHAnsi" w:eastAsiaTheme="minorEastAsia" w:hAnsiTheme="minorHAnsi" w:cstheme="minorBidi"/>
      <w:kern w:val="2"/>
      <w:sz w:val="18"/>
      <w:szCs w:val="18"/>
    </w:rPr>
  </w:style>
  <w:style w:type="table" w:styleId="a5">
    <w:name w:val="Table Grid"/>
    <w:basedOn w:val="a1"/>
    <w:uiPriority w:val="59"/>
    <w:rsid w:val="0096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6D1E8E"/>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27745">
      <w:bodyDiv w:val="1"/>
      <w:marLeft w:val="0"/>
      <w:marRight w:val="0"/>
      <w:marTop w:val="0"/>
      <w:marBottom w:val="0"/>
      <w:divBdr>
        <w:top w:val="none" w:sz="0" w:space="0" w:color="auto"/>
        <w:left w:val="none" w:sz="0" w:space="0" w:color="auto"/>
        <w:bottom w:val="none" w:sz="0" w:space="0" w:color="auto"/>
        <w:right w:val="none" w:sz="0" w:space="0" w:color="auto"/>
      </w:divBdr>
    </w:div>
    <w:div w:id="49068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4588</TotalTime>
  <Pages>3</Pages>
  <Words>176</Words>
  <Characters>1007</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llf</dc:creator>
  <cp:lastModifiedBy>xb21cn</cp:lastModifiedBy>
  <cp:revision>280</cp:revision>
  <cp:lastPrinted>2024-02-19T00:08:00Z</cp:lastPrinted>
  <dcterms:created xsi:type="dcterms:W3CDTF">2019-12-06T00:57:00Z</dcterms:created>
  <dcterms:modified xsi:type="dcterms:W3CDTF">2024-04-25T03:00:00Z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