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2CD" w:rsidRPr="00DD05ED" w:rsidRDefault="005368E7">
      <w:r w:rsidRPr="00DD05ED">
        <w:t>1</w:t>
      </w:r>
      <w:r w:rsidRPr="00DD05ED">
        <w:t>、本次拍卖价格</w:t>
      </w:r>
      <w:r w:rsidRPr="00DD05ED">
        <w:rPr>
          <w:rFonts w:hint="eastAsia"/>
        </w:rPr>
        <w:t>为含税价</w:t>
      </w:r>
      <w:r w:rsidRPr="00DD05ED">
        <w:t>。</w:t>
      </w:r>
    </w:p>
    <w:p w:rsidR="006512CD" w:rsidRPr="00DD05ED" w:rsidRDefault="005368E7">
      <w:r w:rsidRPr="00DD05ED">
        <w:t>2</w:t>
      </w:r>
      <w:r w:rsidRPr="00DD05ED">
        <w:t>、装卸费、运费</w:t>
      </w:r>
      <w:r w:rsidRPr="00DD05ED">
        <w:rPr>
          <w:rFonts w:hint="eastAsia"/>
        </w:rPr>
        <w:t>、人工费</w:t>
      </w:r>
      <w:r w:rsidRPr="00DD05ED">
        <w:t>买家自行承担。</w:t>
      </w:r>
      <w:r w:rsidR="00C554C8" w:rsidRPr="00DD05ED">
        <w:rPr>
          <w:rFonts w:hint="eastAsia"/>
        </w:rPr>
        <w:t>设备及管道拆除工作由买方负责。</w:t>
      </w:r>
    </w:p>
    <w:p w:rsidR="006512CD" w:rsidRPr="00DD05ED" w:rsidRDefault="005368E7">
      <w:r w:rsidRPr="00DD05ED">
        <w:t>3</w:t>
      </w:r>
      <w:r w:rsidRPr="00DD05ED">
        <w:t>、图片仅供参考，竞买方可在竞价报名时间内联系公布的联系人查看标的物实物，所有实物均以竞买方看到的实物为准，无疑问或未实际查看的表示其默认实物标的。中标后不得对标的物实物提出任何异议。</w:t>
      </w:r>
      <w:r w:rsidR="004F5947" w:rsidRPr="00DD05ED">
        <w:rPr>
          <w:rFonts w:hint="eastAsia"/>
        </w:rPr>
        <w:t>实际重量以过磅为准。</w:t>
      </w:r>
    </w:p>
    <w:p w:rsidR="000A05D9" w:rsidRPr="00DD05ED" w:rsidRDefault="005368E7">
      <w:r w:rsidRPr="00DD05ED">
        <w:t>4</w:t>
      </w:r>
      <w:r w:rsidRPr="00DD05ED">
        <w:t>、竞价完成后，</w:t>
      </w:r>
      <w:r w:rsidR="008367FF" w:rsidRPr="00DD05ED">
        <w:rPr>
          <w:rFonts w:hint="eastAsia"/>
        </w:rPr>
        <w:t>在规定期限内，中标方缴纳拉运保证金后</w:t>
      </w:r>
      <w:r w:rsidRPr="00DD05ED">
        <w:t>与我公司签订</w:t>
      </w:r>
      <w:r w:rsidRPr="00DD05ED">
        <w:rPr>
          <w:rFonts w:hint="eastAsia"/>
        </w:rPr>
        <w:t>中标履行</w:t>
      </w:r>
      <w:r w:rsidRPr="00DD05ED">
        <w:t>合同</w:t>
      </w:r>
      <w:r w:rsidRPr="00DD05ED">
        <w:rPr>
          <w:rFonts w:hint="eastAsia"/>
        </w:rPr>
        <w:t>及其它相关文件</w:t>
      </w:r>
      <w:r w:rsidR="008367FF" w:rsidRPr="00DD05ED">
        <w:rPr>
          <w:rFonts w:hint="eastAsia"/>
        </w:rPr>
        <w:t>。</w:t>
      </w:r>
    </w:p>
    <w:p w:rsidR="006512CD" w:rsidRPr="00DD05ED" w:rsidRDefault="006512CD">
      <w:r w:rsidRPr="00DD05ED">
        <w:rPr>
          <w:rFonts w:hint="eastAsia"/>
        </w:rPr>
        <w:t>5</w:t>
      </w:r>
      <w:r w:rsidRPr="00DD05ED">
        <w:rPr>
          <w:rFonts w:hint="eastAsia"/>
        </w:rPr>
        <w:t>、其它事宜参照中标履行合同执行。</w:t>
      </w:r>
    </w:p>
    <w:p w:rsidR="007521D0" w:rsidRPr="00DD05ED" w:rsidRDefault="007521D0">
      <w:r w:rsidRPr="00DD05ED">
        <w:rPr>
          <w:rFonts w:hint="eastAsia"/>
        </w:rPr>
        <w:t>6</w:t>
      </w:r>
      <w:r w:rsidRPr="00DD05ED">
        <w:rPr>
          <w:rFonts w:hint="eastAsia"/>
        </w:rPr>
        <w:t>、切割作业人员必须持有特种作业操作证，气瓶运输车辆需持有危险物品运输许可证。禁止液化气瓶进厂，进厂气瓶要求气瓶防震圈及安全帽完好。高空作业做好安全防护。</w:t>
      </w:r>
    </w:p>
    <w:p w:rsidR="00DD05ED" w:rsidRDefault="00DD05ED">
      <w:pPr>
        <w:rPr>
          <w:rFonts w:ascii="黑体" w:eastAsia="黑体" w:hAnsi="黑体" w:cs="Arial"/>
          <w:color w:val="3E3E3E"/>
          <w:sz w:val="28"/>
          <w:szCs w:val="28"/>
          <w:shd w:val="clear" w:color="auto" w:fill="FFFFFF"/>
        </w:rPr>
      </w:pPr>
    </w:p>
    <w:p w:rsidR="00DD05ED" w:rsidRDefault="00DD05ED" w:rsidP="00DD05ED">
      <w:r>
        <w:t>另需注意：</w:t>
      </w:r>
      <w:r w:rsidRPr="008E290F">
        <w:br/>
      </w:r>
      <w:r w:rsidRPr="008E290F">
        <w:br/>
        <w:t>1</w:t>
      </w:r>
      <w:r w:rsidRPr="008E290F">
        <w:t>、中标单位设备拆除过程中涉及的切割动火作业，操作者必须持有焊接作业操作证，无证人员禁止操作；</w:t>
      </w:r>
      <w:r w:rsidRPr="008E290F">
        <w:br/>
        <w:t>2</w:t>
      </w:r>
      <w:r w:rsidRPr="008E290F">
        <w:t>、中标单位设备拆除过程中所使用的工业气瓶必须由取得危险品运输许可的车辆运输进厂，禁止液化气气瓶入厂，工业气瓶要求完好可靠（安全帽、防震圈）；</w:t>
      </w:r>
      <w:r w:rsidRPr="008E290F">
        <w:br/>
        <w:t>3</w:t>
      </w:r>
      <w:r w:rsidRPr="008E290F">
        <w:t>、中标单位签订合同时必须同时签订《安全管理协议》并接受保菱公司的安全教育培训及安全告知管理；</w:t>
      </w:r>
      <w:r w:rsidRPr="008E290F">
        <w:br/>
        <w:t>4</w:t>
      </w:r>
      <w:r w:rsidRPr="008E290F">
        <w:t>、设备拆除过程中操作者必须严格执行劳动防护用品穿戴管理（安全帽、安全带等），并接受保菱公司的监督管理，对违章冒险作业行为，保菱公司按照《安全管理协议》内有关要求进行考核处理；</w:t>
      </w:r>
      <w:r w:rsidRPr="008E290F">
        <w:br/>
        <w:t>5</w:t>
      </w:r>
      <w:r w:rsidRPr="008E290F">
        <w:t>、设备拆除过程中严格执行公司主管人员的指示要求，对未在此次招标范围内的设备、工具禁止拆除、装载处理；</w:t>
      </w:r>
      <w:r w:rsidRPr="008E290F">
        <w:br/>
        <w:t>6</w:t>
      </w:r>
      <w:r w:rsidRPr="008E290F">
        <w:t>、设备拆除过程中使用的工具及防护设施由中标单位自行准备，保菱公司可配合提供起重机使用。</w:t>
      </w:r>
    </w:p>
    <w:p w:rsidR="00404CE8" w:rsidRDefault="00404CE8" w:rsidP="00DD05ED"/>
    <w:p w:rsidR="00404CE8" w:rsidRPr="008E290F" w:rsidRDefault="00404CE8" w:rsidP="00DD05ED"/>
    <w:p w:rsidR="00404CE8" w:rsidRDefault="00404CE8">
      <w:r w:rsidRPr="00404CE8">
        <w:t>10</w:t>
      </w:r>
      <w:r w:rsidRPr="00404CE8">
        <w:t>吨天车招标注意事项：</w:t>
      </w:r>
    </w:p>
    <w:p w:rsidR="00DD05ED" w:rsidRDefault="00404CE8">
      <w:pPr>
        <w:rPr>
          <w:rFonts w:hint="eastAsia"/>
        </w:rPr>
      </w:pPr>
      <w:r>
        <w:rPr>
          <w:rFonts w:ascii="Courier New" w:hAnsi="Courier New" w:cs="Courier New"/>
          <w:color w:val="000000"/>
          <w:sz w:val="27"/>
          <w:szCs w:val="27"/>
        </w:rPr>
        <w:br/>
      </w:r>
      <w:r w:rsidRPr="00404CE8">
        <w:t>1</w:t>
      </w:r>
      <w:r w:rsidRPr="00404CE8">
        <w:t>、中标单位负责</w:t>
      </w:r>
      <w:r w:rsidRPr="00404CE8">
        <w:t>10</w:t>
      </w:r>
      <w:r w:rsidRPr="00404CE8">
        <w:t>吨天车的拆解、吊装及运输工作，拆解作业前需签订《安全生产管理协议》并落实安全培训、安全风险告知管理；</w:t>
      </w:r>
      <w:r w:rsidRPr="00404CE8">
        <w:br/>
        <w:t>2</w:t>
      </w:r>
      <w:r w:rsidRPr="00404CE8">
        <w:t>、中标单位的施工作业人员涉及特种作业的必须提供特种作业操作证（如切割作业需提供焊工证）；</w:t>
      </w:r>
      <w:r w:rsidRPr="00404CE8">
        <w:br/>
        <w:t>3</w:t>
      </w:r>
      <w:r w:rsidRPr="00404CE8">
        <w:t>、动火作业需提前办理动火作业审批并落实安全防护措施；</w:t>
      </w:r>
      <w:r w:rsidRPr="00404CE8">
        <w:br/>
        <w:t>4</w:t>
      </w:r>
      <w:r w:rsidRPr="00404CE8">
        <w:t>、施工作业过程中作业人员必须全程佩戴符合标准的劳动防护用品（全身式安全带、安全帽等）。</w:t>
      </w:r>
    </w:p>
    <w:p w:rsidR="005A11A8" w:rsidRDefault="005A11A8">
      <w:pPr>
        <w:rPr>
          <w:rFonts w:hint="eastAsia"/>
        </w:rPr>
      </w:pPr>
    </w:p>
    <w:p w:rsidR="005A11A8" w:rsidRPr="005A11A8" w:rsidRDefault="005A11A8">
      <w:pPr>
        <w:rPr>
          <w:b/>
          <w:sz w:val="72"/>
        </w:rPr>
      </w:pPr>
      <w:r w:rsidRPr="005A11A8">
        <w:rPr>
          <w:rFonts w:hint="eastAsia"/>
          <w:b/>
          <w:sz w:val="72"/>
        </w:rPr>
        <w:t>请注意开票税率！！</w:t>
      </w:r>
    </w:p>
    <w:sectPr w:rsidR="005A11A8" w:rsidRPr="005A11A8" w:rsidSect="00D24F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B6A" w:rsidRDefault="00FC0B6A" w:rsidP="00A711BF">
      <w:r>
        <w:separator/>
      </w:r>
    </w:p>
  </w:endnote>
  <w:endnote w:type="continuationSeparator" w:id="1">
    <w:p w:rsidR="00FC0B6A" w:rsidRDefault="00FC0B6A" w:rsidP="00A711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B6A" w:rsidRDefault="00FC0B6A" w:rsidP="00A711BF">
      <w:r>
        <w:separator/>
      </w:r>
    </w:p>
  </w:footnote>
  <w:footnote w:type="continuationSeparator" w:id="1">
    <w:p w:rsidR="00FC0B6A" w:rsidRDefault="00FC0B6A" w:rsidP="00A711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1BF"/>
    <w:rsid w:val="000614E7"/>
    <w:rsid w:val="000A05D9"/>
    <w:rsid w:val="000B0640"/>
    <w:rsid w:val="001966F7"/>
    <w:rsid w:val="001E56BB"/>
    <w:rsid w:val="003C64F5"/>
    <w:rsid w:val="00404CE8"/>
    <w:rsid w:val="004A66C8"/>
    <w:rsid w:val="004F4A37"/>
    <w:rsid w:val="004F5947"/>
    <w:rsid w:val="005368E7"/>
    <w:rsid w:val="005A11A8"/>
    <w:rsid w:val="006512CD"/>
    <w:rsid w:val="007521D0"/>
    <w:rsid w:val="008367FF"/>
    <w:rsid w:val="00953A12"/>
    <w:rsid w:val="00974169"/>
    <w:rsid w:val="009751B1"/>
    <w:rsid w:val="00A711BF"/>
    <w:rsid w:val="00B126D4"/>
    <w:rsid w:val="00B26A8C"/>
    <w:rsid w:val="00B601F0"/>
    <w:rsid w:val="00C554C8"/>
    <w:rsid w:val="00C603E6"/>
    <w:rsid w:val="00C677B6"/>
    <w:rsid w:val="00CB06A2"/>
    <w:rsid w:val="00D24F7E"/>
    <w:rsid w:val="00DD05ED"/>
    <w:rsid w:val="00E12A30"/>
    <w:rsid w:val="00E65921"/>
    <w:rsid w:val="00E85E37"/>
    <w:rsid w:val="00E92051"/>
    <w:rsid w:val="00F60218"/>
    <w:rsid w:val="00FC0A6D"/>
    <w:rsid w:val="00FC0B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1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11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711BF"/>
    <w:rPr>
      <w:sz w:val="18"/>
      <w:szCs w:val="18"/>
    </w:rPr>
  </w:style>
  <w:style w:type="paragraph" w:styleId="a4">
    <w:name w:val="footer"/>
    <w:basedOn w:val="a"/>
    <w:link w:val="Char0"/>
    <w:uiPriority w:val="99"/>
    <w:semiHidden/>
    <w:unhideWhenUsed/>
    <w:rsid w:val="00A711B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711BF"/>
    <w:rPr>
      <w:sz w:val="18"/>
      <w:szCs w:val="18"/>
    </w:rPr>
  </w:style>
  <w:style w:type="paragraph" w:styleId="a5">
    <w:name w:val="Normal (Web)"/>
    <w:basedOn w:val="a"/>
    <w:uiPriority w:val="99"/>
    <w:semiHidden/>
    <w:unhideWhenUsed/>
    <w:rsid w:val="00A711B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9729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128</Words>
  <Characters>736</Characters>
  <Application>Microsoft Office Word</Application>
  <DocSecurity>0</DocSecurity>
  <Lines>6</Lines>
  <Paragraphs>1</Paragraphs>
  <ScaleCrop>false</ScaleCrop>
  <Company>Microsoft</Company>
  <LinksUpToDate>false</LinksUpToDate>
  <CharactersWithSpaces>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dixudan</dc:creator>
  <cp:lastModifiedBy>邹静</cp:lastModifiedBy>
  <cp:revision>7</cp:revision>
  <dcterms:created xsi:type="dcterms:W3CDTF">2023-04-04T02:17:00Z</dcterms:created>
  <dcterms:modified xsi:type="dcterms:W3CDTF">2025-05-14T09:28:00Z</dcterms:modified>
</cp:coreProperties>
</file>