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D420A">
      <w:pPr>
        <w:spacing w:line="520" w:lineRule="exact"/>
        <w:jc w:val="center"/>
        <w:rPr>
          <w:rFonts w:hint="default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拆 除 界 面</w:t>
      </w:r>
    </w:p>
    <w:p w14:paraId="1FF26FE1">
      <w:pPr>
        <w:spacing w:line="52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 w14:paraId="361C92B6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武汉宝聚炭材料有限公司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此次对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原改质沥青1系装置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进行拆除外售转让。实物具体状况以现状为准，标的物范围以现场踏勘时确定的界面为准；不保证相关文本描述的资产与现场实物完全一致。</w:t>
      </w:r>
    </w:p>
    <w:p w14:paraId="495E5520">
      <w:pPr>
        <w:keepNext w:val="0"/>
        <w:keepLines w:val="0"/>
        <w:widowControl/>
        <w:numPr>
          <w:ilvl w:val="0"/>
          <w:numId w:val="1"/>
        </w:numPr>
        <w:suppressLineNumbers w:val="0"/>
        <w:ind w:firstLine="562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反应釜平台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区域：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地面以围堰和水沟（保留）为界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拆除红线范围内地上构建物、设备、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管道、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地下基础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（不含桩基）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北边平台须拆至风机附近，南边平台须拆至2系反应釜平台连接处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</w:p>
    <w:p w14:paraId="726E1D3D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drawing>
          <wp:inline distT="0" distB="0" distL="114300" distR="114300">
            <wp:extent cx="4699000" cy="3524250"/>
            <wp:effectExtent l="0" t="0" r="6350" b="0"/>
            <wp:docPr id="1" name="图片 1" descr="拆除示意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拆除示意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FB0E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2749522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562" w:firstLineChars="200"/>
        <w:jc w:val="left"/>
        <w:rPr>
          <w:rFonts w:hint="eastAsia" w:cs="宋体"/>
          <w:color w:val="020202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其他设备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主要包括</w:t>
      </w:r>
      <w:r>
        <w:rPr>
          <w:rFonts w:hint="eastAsia" w:cs="宋体"/>
          <w:color w:val="020202"/>
          <w:sz w:val="28"/>
          <w:szCs w:val="28"/>
          <w:lang w:val="en-US" w:eastAsia="zh-CN" w:bidi="ar"/>
        </w:rPr>
        <w:t>两台抓斗起重机（包含起重机、轨道、滑线，不含包滑线接线电缆）、1台循环水回水槽及相关管道阀门、两台循环水泵及相关管道和阀门，拆除包含设备基础。</w:t>
      </w:r>
    </w:p>
    <w:p w14:paraId="4DF02B92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center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drawing>
          <wp:inline distT="0" distB="0" distL="114300" distR="114300">
            <wp:extent cx="2296160" cy="3063240"/>
            <wp:effectExtent l="0" t="0" r="8890" b="3810"/>
            <wp:docPr id="2" name="图片 2" descr="拆除示意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拆除示意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 xml:space="preserve">     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drawing>
          <wp:inline distT="0" distB="0" distL="114300" distR="114300">
            <wp:extent cx="2284095" cy="3047365"/>
            <wp:effectExtent l="0" t="0" r="1905" b="635"/>
            <wp:docPr id="3" name="图片 3" descr="拆除示意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拆除示意图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87BB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217B6AC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56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拆除总原则：</w:t>
      </w:r>
    </w:p>
    <w:p w14:paraId="1921FBC2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 w:firstLine="560" w:firstLineChars="200"/>
        <w:jc w:val="left"/>
        <w:rPr>
          <w:rFonts w:hint="default" w:ascii="宋体" w:hAnsi="宋体" w:eastAsia="宋体" w:cs="宋体"/>
          <w:color w:val="020202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拆除红线范围内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设备等资产</w:t>
      </w:r>
      <w:r>
        <w:rPr>
          <w:rFonts w:hint="eastAsia" w:ascii="宋体" w:hAnsi="宋体" w:eastAsia="宋体" w:cs="宋体"/>
          <w:color w:val="020202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 w:cs="宋体"/>
          <w:color w:val="020202"/>
          <w:kern w:val="0"/>
          <w:sz w:val="28"/>
          <w:szCs w:val="28"/>
          <w:lang w:val="en-US" w:eastAsia="zh-CN" w:bidi="ar"/>
        </w:rPr>
        <w:t>围堰和水沟保留，</w:t>
      </w:r>
      <w:r>
        <w:rPr>
          <w:rFonts w:hint="eastAsia" w:ascii="宋体" w:hAnsi="宋体" w:eastAsia="宋体" w:cs="宋体"/>
          <w:color w:val="020202"/>
          <w:kern w:val="0"/>
          <w:sz w:val="28"/>
          <w:szCs w:val="28"/>
          <w:lang w:val="en-US" w:eastAsia="zh-CN" w:bidi="ar"/>
        </w:rPr>
        <w:t>地面混凝土</w:t>
      </w:r>
      <w:r>
        <w:rPr>
          <w:rFonts w:hint="eastAsia" w:ascii="宋体" w:hAnsi="宋体" w:cs="宋体"/>
          <w:color w:val="020202"/>
          <w:kern w:val="0"/>
          <w:sz w:val="28"/>
          <w:szCs w:val="28"/>
          <w:lang w:val="en-US" w:eastAsia="zh-CN" w:bidi="ar"/>
        </w:rPr>
        <w:t>和基础（不含桩基）</w:t>
      </w:r>
      <w:r>
        <w:rPr>
          <w:rFonts w:hint="eastAsia" w:ascii="宋体" w:hAnsi="宋体" w:eastAsia="宋体" w:cs="宋体"/>
          <w:color w:val="020202"/>
          <w:kern w:val="0"/>
          <w:sz w:val="28"/>
          <w:szCs w:val="28"/>
          <w:lang w:val="en-US" w:eastAsia="zh-CN" w:bidi="ar"/>
        </w:rPr>
        <w:t>须破除见素土，并用</w:t>
      </w:r>
      <w:bookmarkStart w:id="0" w:name="_GoBack"/>
      <w:bookmarkEnd w:id="0"/>
      <w:r>
        <w:rPr>
          <w:rFonts w:hint="eastAsia" w:ascii="宋体" w:hAnsi="宋体" w:eastAsia="宋体" w:cs="宋体"/>
          <w:color w:val="020202"/>
          <w:kern w:val="0"/>
          <w:sz w:val="28"/>
          <w:szCs w:val="28"/>
          <w:lang w:val="en-US" w:eastAsia="zh-CN" w:bidi="ar"/>
        </w:rPr>
        <w:t>素土填平至地坪标高，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不得填埋各类废弃物，并落实防尘措施，用绿目网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覆盖完好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</w:p>
    <w:p w14:paraId="4FC71199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560" w:firstLineChars="200"/>
        <w:jc w:val="left"/>
        <w:rPr>
          <w:rFonts w:hint="eastAsia" w:ascii="宋体" w:hAnsi="宋体" w:cs="宋体"/>
          <w:color w:val="020202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20202"/>
          <w:kern w:val="0"/>
          <w:sz w:val="28"/>
          <w:szCs w:val="28"/>
          <w:lang w:val="en-US" w:eastAsia="zh-CN" w:bidi="ar"/>
        </w:rPr>
        <w:t>②连接平台拆除后需考虑安全措施，须进行加固和加装护栏。</w:t>
      </w:r>
    </w:p>
    <w:p w14:paraId="75F13283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560" w:firstLineChars="200"/>
        <w:jc w:val="left"/>
        <w:rPr>
          <w:rFonts w:hint="eastAsia" w:ascii="宋体" w:hAnsi="宋体" w:cs="宋体"/>
          <w:color w:val="020202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20202"/>
          <w:kern w:val="0"/>
          <w:sz w:val="28"/>
          <w:szCs w:val="28"/>
          <w:lang w:val="en-US" w:eastAsia="zh-CN" w:bidi="ar"/>
        </w:rPr>
        <w:t>③拆除工期为签订合同后30天。</w:t>
      </w:r>
    </w:p>
    <w:p w14:paraId="4B9F2190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560" w:firstLineChars="200"/>
        <w:jc w:val="left"/>
        <w:rPr>
          <w:rFonts w:hint="default" w:ascii="宋体" w:hAnsi="宋体" w:cs="宋体"/>
          <w:color w:val="020202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20202"/>
          <w:kern w:val="0"/>
          <w:sz w:val="28"/>
          <w:szCs w:val="28"/>
          <w:lang w:val="en-US" w:eastAsia="zh-CN" w:bidi="ar"/>
        </w:rPr>
        <w:t>④其余未尽事宜以现场踏勘交底为主。</w:t>
      </w:r>
    </w:p>
    <w:p w14:paraId="3A7B156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3546FED7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6F973"/>
    <w:multiLevelType w:val="singleLevel"/>
    <w:tmpl w:val="1AC6F9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M2Q2NzE0M2IxMjlkMTBkZGMyODUyZTU3MDQ1OTAifQ=="/>
  </w:docVars>
  <w:rsids>
    <w:rsidRoot w:val="329F6F13"/>
    <w:rsid w:val="029D33DC"/>
    <w:rsid w:val="0333106C"/>
    <w:rsid w:val="04590B99"/>
    <w:rsid w:val="062318A1"/>
    <w:rsid w:val="0719417C"/>
    <w:rsid w:val="079A613C"/>
    <w:rsid w:val="08AC09E6"/>
    <w:rsid w:val="0A4E11DE"/>
    <w:rsid w:val="0C210DB1"/>
    <w:rsid w:val="0D6C40D7"/>
    <w:rsid w:val="0E280F0E"/>
    <w:rsid w:val="0EC95C85"/>
    <w:rsid w:val="105037BE"/>
    <w:rsid w:val="12DB186B"/>
    <w:rsid w:val="144846D5"/>
    <w:rsid w:val="14D63CE6"/>
    <w:rsid w:val="197B7B7C"/>
    <w:rsid w:val="1AB77A30"/>
    <w:rsid w:val="1B5D746C"/>
    <w:rsid w:val="1CDE2DCE"/>
    <w:rsid w:val="1D6E201C"/>
    <w:rsid w:val="1F3B2145"/>
    <w:rsid w:val="1F6B5A17"/>
    <w:rsid w:val="1FF3774C"/>
    <w:rsid w:val="22A2261D"/>
    <w:rsid w:val="247C1DFD"/>
    <w:rsid w:val="26D0658B"/>
    <w:rsid w:val="26F272CA"/>
    <w:rsid w:val="272E26D1"/>
    <w:rsid w:val="27780FDC"/>
    <w:rsid w:val="285E0D94"/>
    <w:rsid w:val="29323FCF"/>
    <w:rsid w:val="2988280B"/>
    <w:rsid w:val="2BB92785"/>
    <w:rsid w:val="2FB263FE"/>
    <w:rsid w:val="309B0CAA"/>
    <w:rsid w:val="329F6F13"/>
    <w:rsid w:val="33546050"/>
    <w:rsid w:val="386B6BCB"/>
    <w:rsid w:val="3A937876"/>
    <w:rsid w:val="3C60425D"/>
    <w:rsid w:val="3CEA6C43"/>
    <w:rsid w:val="3F3643C1"/>
    <w:rsid w:val="43B43B06"/>
    <w:rsid w:val="44D36196"/>
    <w:rsid w:val="45BF5FB7"/>
    <w:rsid w:val="48B53457"/>
    <w:rsid w:val="4C0C47D3"/>
    <w:rsid w:val="4C1C4A6D"/>
    <w:rsid w:val="4C520360"/>
    <w:rsid w:val="4EC45545"/>
    <w:rsid w:val="533A7098"/>
    <w:rsid w:val="53C63B15"/>
    <w:rsid w:val="56ED315F"/>
    <w:rsid w:val="571376E9"/>
    <w:rsid w:val="5875340D"/>
    <w:rsid w:val="5A56726E"/>
    <w:rsid w:val="5E1075E1"/>
    <w:rsid w:val="5E28054F"/>
    <w:rsid w:val="5ED83EFB"/>
    <w:rsid w:val="5FDE3F8D"/>
    <w:rsid w:val="60200102"/>
    <w:rsid w:val="6351581E"/>
    <w:rsid w:val="667747F4"/>
    <w:rsid w:val="670D735C"/>
    <w:rsid w:val="676D0691"/>
    <w:rsid w:val="68970D35"/>
    <w:rsid w:val="699B19E6"/>
    <w:rsid w:val="6AB46016"/>
    <w:rsid w:val="6AEB57B0"/>
    <w:rsid w:val="6B0625EA"/>
    <w:rsid w:val="71214412"/>
    <w:rsid w:val="735A34D3"/>
    <w:rsid w:val="76724FD8"/>
    <w:rsid w:val="771C4DF6"/>
    <w:rsid w:val="78593935"/>
    <w:rsid w:val="7AAB7044"/>
    <w:rsid w:val="7DFE2E40"/>
    <w:rsid w:val="7F16172A"/>
    <w:rsid w:val="7FD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397</Characters>
  <Lines>0</Lines>
  <Paragraphs>0</Paragraphs>
  <TotalTime>28</TotalTime>
  <ScaleCrop>false</ScaleCrop>
  <LinksUpToDate>false</LinksUpToDate>
  <CharactersWithSpaces>405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2024-03-12T10:09:00Z</dcterms:created>
  <dc:creator>卫东</dc:creator>
  <cp:lastModifiedBy>张琪</cp:lastModifiedBy>
  <dcterms:modified xsi:type="dcterms:W3CDTF">2025-11-05T01:42:34Z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C39420F6B2B54962B8A495401FBC39A3_13</vt:lpwstr>
  </property>
  <property fmtid="{D5CDD505-2E9C-101B-9397-08002B2CF9AE}" pid="4" name="KSOTemplateDocerSaveRecord">
    <vt:lpwstr>eyJoZGlkIjoiNDE2NzUyNmI4NTg3MTg5Yzc2MWFlOTk3OGVlOGRjMWYiLCJ1c2VySWQiOiI0MjcxMDM5MzUifQ==</vt:lpwstr>
  </property>
</Properties>
</file>