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39D8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硫酸钠</w:t>
      </w:r>
      <w:r>
        <w:rPr>
          <w:sz w:val="28"/>
          <w:szCs w:val="28"/>
        </w:rPr>
        <w:t>询价函</w:t>
      </w:r>
    </w:p>
    <w:p w14:paraId="709E7105">
      <w:pPr>
        <w:rPr>
          <w:sz w:val="28"/>
          <w:szCs w:val="28"/>
        </w:rPr>
      </w:pPr>
    </w:p>
    <w:p w14:paraId="0962C322"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各欧冶循环宝</w:t>
      </w:r>
      <w:r>
        <w:rPr>
          <w:rFonts w:hint="eastAsia"/>
          <w:sz w:val="28"/>
          <w:szCs w:val="28"/>
        </w:rPr>
        <w:t>用户：</w:t>
      </w:r>
    </w:p>
    <w:p w14:paraId="2CE49BA3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现我公司有</w:t>
      </w:r>
      <w:r>
        <w:rPr>
          <w:rFonts w:hint="eastAsia"/>
          <w:sz w:val="28"/>
          <w:szCs w:val="28"/>
          <w:lang w:val="en-US" w:eastAsia="zh-CN"/>
        </w:rPr>
        <w:t>1000</w:t>
      </w:r>
      <w:r>
        <w:rPr>
          <w:rFonts w:hint="eastAsia"/>
          <w:sz w:val="28"/>
          <w:szCs w:val="28"/>
        </w:rPr>
        <w:t>吨</w:t>
      </w:r>
      <w:r>
        <w:rPr>
          <w:rFonts w:hint="eastAsia"/>
          <w:sz w:val="28"/>
          <w:szCs w:val="28"/>
          <w:lang w:val="en-US" w:eastAsia="zh-CN"/>
        </w:rPr>
        <w:t>硫酸钠</w:t>
      </w:r>
      <w:r>
        <w:rPr>
          <w:rFonts w:hint="eastAsia"/>
          <w:sz w:val="28"/>
          <w:szCs w:val="28"/>
        </w:rPr>
        <w:t>将在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</w:rPr>
        <w:t>6年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月在欧冶循环宝平台进行竞价销售，为了双方互惠互利，现对各单位进行询价，要求各单位从实际出发慎重填写询价函，我公司将在初步拟定价的基础上进行</w:t>
      </w:r>
      <w:r>
        <w:rPr>
          <w:rFonts w:hint="eastAsia"/>
          <w:sz w:val="28"/>
          <w:szCs w:val="28"/>
          <w:lang w:val="en-US" w:eastAsia="zh-CN"/>
        </w:rPr>
        <w:t>方案制定</w:t>
      </w:r>
      <w:r>
        <w:rPr>
          <w:rFonts w:hint="eastAsia"/>
          <w:sz w:val="28"/>
          <w:szCs w:val="28"/>
        </w:rPr>
        <w:t>。（后附</w:t>
      </w:r>
      <w:r>
        <w:rPr>
          <w:rFonts w:hint="eastAsia"/>
          <w:sz w:val="28"/>
          <w:szCs w:val="28"/>
          <w:lang w:val="en-US" w:eastAsia="zh-CN"/>
        </w:rPr>
        <w:t>产品报告</w:t>
      </w:r>
      <w:r>
        <w:rPr>
          <w:rFonts w:hint="eastAsia"/>
          <w:sz w:val="28"/>
          <w:szCs w:val="28"/>
        </w:rPr>
        <w:t xml:space="preserve">）  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3"/>
        <w:gridCol w:w="2497"/>
        <w:gridCol w:w="2934"/>
        <w:gridCol w:w="2934"/>
      </w:tblGrid>
      <w:tr w14:paraId="2ED7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59337D1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意向</w:t>
            </w:r>
            <w:r>
              <w:rPr>
                <w:sz w:val="24"/>
                <w:szCs w:val="24"/>
              </w:rPr>
              <w:t>单位</w:t>
            </w:r>
          </w:p>
        </w:tc>
        <w:tc>
          <w:tcPr>
            <w:tcW w:w="1169" w:type="pct"/>
            <w:vAlign w:val="center"/>
          </w:tcPr>
          <w:p w14:paraId="275333D3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销售单价（元/吨，含税）</w:t>
            </w:r>
          </w:p>
        </w:tc>
        <w:tc>
          <w:tcPr>
            <w:tcW w:w="1374" w:type="pct"/>
            <w:vAlign w:val="center"/>
          </w:tcPr>
          <w:p w14:paraId="66DCAE80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水务孝义公司到终端处置单位距离（公里）</w:t>
            </w:r>
          </w:p>
        </w:tc>
        <w:tc>
          <w:tcPr>
            <w:tcW w:w="1373" w:type="pct"/>
            <w:vAlign w:val="center"/>
          </w:tcPr>
          <w:p w14:paraId="32D8E7A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预估到货价（元/吨，含税）</w:t>
            </w:r>
          </w:p>
        </w:tc>
      </w:tr>
      <w:tr w14:paraId="403A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2E594C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pct"/>
            <w:vAlign w:val="center"/>
          </w:tcPr>
          <w:p w14:paraId="32CF2046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74" w:type="pct"/>
            <w:vAlign w:val="center"/>
          </w:tcPr>
          <w:p w14:paraId="67CD9497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373" w:type="pct"/>
            <w:vAlign w:val="center"/>
          </w:tcPr>
          <w:p w14:paraId="4451C421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7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1EB657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pct"/>
            <w:vAlign w:val="center"/>
          </w:tcPr>
          <w:p w14:paraId="5456FCF4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74" w:type="pct"/>
            <w:vAlign w:val="center"/>
          </w:tcPr>
          <w:p w14:paraId="7F153A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vAlign w:val="center"/>
          </w:tcPr>
          <w:p w14:paraId="17ACF039">
            <w:pPr>
              <w:jc w:val="center"/>
              <w:rPr>
                <w:sz w:val="28"/>
                <w:szCs w:val="28"/>
              </w:rPr>
            </w:pPr>
          </w:p>
        </w:tc>
      </w:tr>
      <w:tr w14:paraId="53D61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6836B4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pct"/>
            <w:vAlign w:val="center"/>
          </w:tcPr>
          <w:p w14:paraId="15A8235D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74" w:type="pct"/>
            <w:vAlign w:val="center"/>
          </w:tcPr>
          <w:p w14:paraId="282DBA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vAlign w:val="center"/>
          </w:tcPr>
          <w:p w14:paraId="01C4C25A">
            <w:pPr>
              <w:jc w:val="center"/>
              <w:rPr>
                <w:sz w:val="28"/>
                <w:szCs w:val="28"/>
              </w:rPr>
            </w:pPr>
          </w:p>
        </w:tc>
      </w:tr>
      <w:tr w14:paraId="13C63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1DDFB7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pct"/>
            <w:vAlign w:val="center"/>
          </w:tcPr>
          <w:p w14:paraId="2A7D9B9A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74" w:type="pct"/>
            <w:vAlign w:val="center"/>
          </w:tcPr>
          <w:p w14:paraId="474101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vAlign w:val="center"/>
          </w:tcPr>
          <w:p w14:paraId="0537ED92">
            <w:pPr>
              <w:jc w:val="center"/>
              <w:rPr>
                <w:sz w:val="28"/>
                <w:szCs w:val="28"/>
              </w:rPr>
            </w:pPr>
          </w:p>
        </w:tc>
      </w:tr>
      <w:tr w14:paraId="0732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4231B4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pct"/>
            <w:vAlign w:val="center"/>
          </w:tcPr>
          <w:p w14:paraId="07F4851D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74" w:type="pct"/>
            <w:vAlign w:val="center"/>
          </w:tcPr>
          <w:p w14:paraId="5F9D54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vAlign w:val="center"/>
          </w:tcPr>
          <w:p w14:paraId="3A1400FF">
            <w:pPr>
              <w:jc w:val="center"/>
              <w:rPr>
                <w:sz w:val="28"/>
                <w:szCs w:val="28"/>
              </w:rPr>
            </w:pPr>
          </w:p>
        </w:tc>
      </w:tr>
      <w:tr w14:paraId="158A9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pct"/>
            <w:vAlign w:val="center"/>
          </w:tcPr>
          <w:p w14:paraId="45C705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pct"/>
            <w:vAlign w:val="center"/>
          </w:tcPr>
          <w:p w14:paraId="7F34692B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74" w:type="pct"/>
            <w:vAlign w:val="center"/>
          </w:tcPr>
          <w:p w14:paraId="302E35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3" w:type="pct"/>
            <w:vAlign w:val="center"/>
          </w:tcPr>
          <w:p w14:paraId="66F1EFA5">
            <w:pPr>
              <w:jc w:val="center"/>
              <w:rPr>
                <w:sz w:val="28"/>
                <w:szCs w:val="28"/>
              </w:rPr>
            </w:pPr>
          </w:p>
        </w:tc>
      </w:tr>
      <w:tr w14:paraId="0BAA2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vAlign w:val="center"/>
          </w:tcPr>
          <w:p w14:paraId="61FA1719">
            <w:pPr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备注：反馈询价函的客户方可参与我公司关于硫酸钠下一步</w:t>
            </w:r>
            <w:r>
              <w:rPr>
                <w:rFonts w:hint="eastAsia"/>
                <w:sz w:val="21"/>
                <w:szCs w:val="21"/>
              </w:rPr>
              <w:t>在欧冶循环宝平台进行竞价销售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</w:tr>
    </w:tbl>
    <w:p w14:paraId="17E96890">
      <w:pPr>
        <w:rPr>
          <w:b/>
          <w:sz w:val="24"/>
          <w:szCs w:val="24"/>
        </w:rPr>
      </w:pPr>
    </w:p>
    <w:p w14:paraId="178CDF59">
      <w:pPr>
        <w:rPr>
          <w:b/>
          <w:sz w:val="24"/>
          <w:szCs w:val="24"/>
        </w:rPr>
      </w:pPr>
      <w:r>
        <w:rPr>
          <w:b/>
          <w:sz w:val="24"/>
          <w:szCs w:val="24"/>
        </w:rPr>
        <w:t>要求</w:t>
      </w:r>
      <w:r>
        <w:rPr>
          <w:rFonts w:hint="eastAsia"/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  <w:lang w:val="en-US" w:eastAsia="zh-CN"/>
        </w:rPr>
        <w:t>询</w:t>
      </w:r>
      <w:r>
        <w:rPr>
          <w:b/>
          <w:sz w:val="24"/>
          <w:szCs w:val="24"/>
        </w:rPr>
        <w:t>价函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加盖公章</w:t>
      </w:r>
      <w:r>
        <w:rPr>
          <w:rFonts w:hint="eastAsia"/>
          <w:b/>
          <w:sz w:val="24"/>
          <w:szCs w:val="24"/>
        </w:rPr>
        <w:t>）</w:t>
      </w:r>
      <w:r>
        <w:rPr>
          <w:rFonts w:hint="eastAsia"/>
          <w:b/>
          <w:sz w:val="24"/>
          <w:szCs w:val="24"/>
          <w:lang w:val="en-US" w:eastAsia="zh-CN"/>
        </w:rPr>
        <w:t>截止</w:t>
      </w:r>
      <w:r>
        <w:rPr>
          <w:rFonts w:hint="eastAsia"/>
          <w:b/>
          <w:sz w:val="24"/>
          <w:szCs w:val="24"/>
        </w:rPr>
        <w:t>2026年</w:t>
      </w:r>
      <w:r>
        <w:rPr>
          <w:rFonts w:hint="eastAsia"/>
          <w:b/>
          <w:sz w:val="24"/>
          <w:szCs w:val="24"/>
          <w:lang w:val="en-US" w:eastAsia="zh-CN"/>
        </w:rPr>
        <w:t>10</w:t>
      </w:r>
      <w:r>
        <w:rPr>
          <w:rFonts w:hint="eastAsia"/>
          <w:b/>
          <w:sz w:val="24"/>
          <w:szCs w:val="24"/>
        </w:rPr>
        <w:t>月</w:t>
      </w:r>
      <w:r>
        <w:rPr>
          <w:rFonts w:hint="eastAsia"/>
          <w:b/>
          <w:sz w:val="24"/>
          <w:szCs w:val="24"/>
          <w:lang w:val="en-US" w:eastAsia="zh-CN"/>
        </w:rPr>
        <w:t>9</w:t>
      </w:r>
      <w:r>
        <w:rPr>
          <w:rFonts w:hint="eastAsia"/>
          <w:b/>
          <w:sz w:val="24"/>
          <w:szCs w:val="24"/>
        </w:rPr>
        <w:t>日</w:t>
      </w:r>
      <w:r>
        <w:rPr>
          <w:rFonts w:hint="eastAsia"/>
          <w:b/>
          <w:sz w:val="24"/>
          <w:szCs w:val="24"/>
          <w:lang w:val="en-US" w:eastAsia="zh-CN"/>
        </w:rPr>
        <w:t>17:00</w:t>
      </w:r>
    </w:p>
    <w:p w14:paraId="12612709">
      <w:pPr>
        <w:ind w:firstLine="4457" w:firstLineChars="1592"/>
        <w:rPr>
          <w:sz w:val="28"/>
          <w:szCs w:val="28"/>
        </w:rPr>
      </w:pPr>
      <w:bookmarkStart w:id="0" w:name="_GoBack"/>
      <w:bookmarkEnd w:id="0"/>
    </w:p>
    <w:p w14:paraId="29EF3476">
      <w:pPr>
        <w:ind w:firstLine="4457" w:firstLineChars="1592"/>
        <w:rPr>
          <w:sz w:val="28"/>
          <w:szCs w:val="28"/>
        </w:rPr>
      </w:pPr>
    </w:p>
    <w:p w14:paraId="3423459C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宝武环科山西资源循环利用有限公司营销中心</w:t>
      </w:r>
    </w:p>
    <w:p w14:paraId="64A6F2C8">
      <w:pPr>
        <w:ind w:firstLine="5320" w:firstLineChars="1900"/>
        <w:rPr>
          <w:sz w:val="28"/>
          <w:szCs w:val="28"/>
        </w:rPr>
      </w:pPr>
      <w:r>
        <w:rPr>
          <w:rFonts w:hint="eastAsia"/>
          <w:sz w:val="28"/>
          <w:szCs w:val="28"/>
        </w:rPr>
        <w:t>2026年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29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Bold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23"/>
    <w:rsid w:val="000263CE"/>
    <w:rsid w:val="00032413"/>
    <w:rsid w:val="00035B2B"/>
    <w:rsid w:val="00050CBD"/>
    <w:rsid w:val="000510A6"/>
    <w:rsid w:val="000559F7"/>
    <w:rsid w:val="00073397"/>
    <w:rsid w:val="000739F0"/>
    <w:rsid w:val="0008348F"/>
    <w:rsid w:val="000B142F"/>
    <w:rsid w:val="000B26F1"/>
    <w:rsid w:val="000B51DE"/>
    <w:rsid w:val="000B71FE"/>
    <w:rsid w:val="000E361A"/>
    <w:rsid w:val="000E4619"/>
    <w:rsid w:val="000F3905"/>
    <w:rsid w:val="000F4BE4"/>
    <w:rsid w:val="00114618"/>
    <w:rsid w:val="00117985"/>
    <w:rsid w:val="001219D1"/>
    <w:rsid w:val="00124998"/>
    <w:rsid w:val="0014671D"/>
    <w:rsid w:val="001467F1"/>
    <w:rsid w:val="001551C3"/>
    <w:rsid w:val="00157A3F"/>
    <w:rsid w:val="00160058"/>
    <w:rsid w:val="001729BE"/>
    <w:rsid w:val="00181156"/>
    <w:rsid w:val="00194505"/>
    <w:rsid w:val="001B2218"/>
    <w:rsid w:val="001C3BCE"/>
    <w:rsid w:val="001D6E72"/>
    <w:rsid w:val="00200E23"/>
    <w:rsid w:val="002034E2"/>
    <w:rsid w:val="00220639"/>
    <w:rsid w:val="00220AEF"/>
    <w:rsid w:val="002279F0"/>
    <w:rsid w:val="00231278"/>
    <w:rsid w:val="00240953"/>
    <w:rsid w:val="002504F8"/>
    <w:rsid w:val="00255B59"/>
    <w:rsid w:val="00262E2F"/>
    <w:rsid w:val="002A1FB3"/>
    <w:rsid w:val="002A554E"/>
    <w:rsid w:val="002C056F"/>
    <w:rsid w:val="002C0F2A"/>
    <w:rsid w:val="002C7FEB"/>
    <w:rsid w:val="002D4F2E"/>
    <w:rsid w:val="002D6575"/>
    <w:rsid w:val="002E6BB3"/>
    <w:rsid w:val="00301CCF"/>
    <w:rsid w:val="003045A2"/>
    <w:rsid w:val="003126EA"/>
    <w:rsid w:val="00312759"/>
    <w:rsid w:val="0031533E"/>
    <w:rsid w:val="00321B44"/>
    <w:rsid w:val="003338D3"/>
    <w:rsid w:val="00342E51"/>
    <w:rsid w:val="003447DD"/>
    <w:rsid w:val="00345863"/>
    <w:rsid w:val="003577A2"/>
    <w:rsid w:val="00360280"/>
    <w:rsid w:val="00374151"/>
    <w:rsid w:val="00390CDF"/>
    <w:rsid w:val="00394E80"/>
    <w:rsid w:val="00397E29"/>
    <w:rsid w:val="003A59FA"/>
    <w:rsid w:val="003C27CB"/>
    <w:rsid w:val="003D0FF5"/>
    <w:rsid w:val="003E14DF"/>
    <w:rsid w:val="003E2757"/>
    <w:rsid w:val="003F28DB"/>
    <w:rsid w:val="0041313D"/>
    <w:rsid w:val="004143DE"/>
    <w:rsid w:val="00433EE0"/>
    <w:rsid w:val="004414DC"/>
    <w:rsid w:val="004461C4"/>
    <w:rsid w:val="004477A0"/>
    <w:rsid w:val="00470502"/>
    <w:rsid w:val="004905C3"/>
    <w:rsid w:val="004911A5"/>
    <w:rsid w:val="004966FB"/>
    <w:rsid w:val="004A6075"/>
    <w:rsid w:val="004B7B81"/>
    <w:rsid w:val="004D1D18"/>
    <w:rsid w:val="004F13C4"/>
    <w:rsid w:val="004F1D6D"/>
    <w:rsid w:val="004F4F13"/>
    <w:rsid w:val="00500A10"/>
    <w:rsid w:val="00504B37"/>
    <w:rsid w:val="00505BB3"/>
    <w:rsid w:val="00513E80"/>
    <w:rsid w:val="00516008"/>
    <w:rsid w:val="00520ED4"/>
    <w:rsid w:val="00534E6E"/>
    <w:rsid w:val="00540369"/>
    <w:rsid w:val="005443DB"/>
    <w:rsid w:val="00564606"/>
    <w:rsid w:val="005852E7"/>
    <w:rsid w:val="00595B6D"/>
    <w:rsid w:val="005A4C77"/>
    <w:rsid w:val="005D13F9"/>
    <w:rsid w:val="005F4DD8"/>
    <w:rsid w:val="00614395"/>
    <w:rsid w:val="00635C25"/>
    <w:rsid w:val="00642B04"/>
    <w:rsid w:val="00651192"/>
    <w:rsid w:val="00662F69"/>
    <w:rsid w:val="00675536"/>
    <w:rsid w:val="00681624"/>
    <w:rsid w:val="006862F2"/>
    <w:rsid w:val="00692451"/>
    <w:rsid w:val="006A11E9"/>
    <w:rsid w:val="006A2055"/>
    <w:rsid w:val="006A4596"/>
    <w:rsid w:val="006C28A6"/>
    <w:rsid w:val="006D4286"/>
    <w:rsid w:val="006D703C"/>
    <w:rsid w:val="006E0CC3"/>
    <w:rsid w:val="006E1D26"/>
    <w:rsid w:val="006E2544"/>
    <w:rsid w:val="00700793"/>
    <w:rsid w:val="0070495F"/>
    <w:rsid w:val="007101F5"/>
    <w:rsid w:val="0071273D"/>
    <w:rsid w:val="00727220"/>
    <w:rsid w:val="00746B41"/>
    <w:rsid w:val="007552F4"/>
    <w:rsid w:val="00757076"/>
    <w:rsid w:val="00793882"/>
    <w:rsid w:val="007962AE"/>
    <w:rsid w:val="007B5B02"/>
    <w:rsid w:val="007E2963"/>
    <w:rsid w:val="007E6E9D"/>
    <w:rsid w:val="007F37E2"/>
    <w:rsid w:val="007F70FB"/>
    <w:rsid w:val="008059BB"/>
    <w:rsid w:val="00831051"/>
    <w:rsid w:val="00835598"/>
    <w:rsid w:val="00840A89"/>
    <w:rsid w:val="008455F4"/>
    <w:rsid w:val="00860056"/>
    <w:rsid w:val="00861908"/>
    <w:rsid w:val="00886E79"/>
    <w:rsid w:val="00896CBE"/>
    <w:rsid w:val="008B0748"/>
    <w:rsid w:val="008B115B"/>
    <w:rsid w:val="008C5127"/>
    <w:rsid w:val="008C6B9C"/>
    <w:rsid w:val="008C790D"/>
    <w:rsid w:val="008D05EB"/>
    <w:rsid w:val="008D43F1"/>
    <w:rsid w:val="008E579C"/>
    <w:rsid w:val="008F0199"/>
    <w:rsid w:val="009014FB"/>
    <w:rsid w:val="009157AC"/>
    <w:rsid w:val="00922305"/>
    <w:rsid w:val="00934C43"/>
    <w:rsid w:val="00990138"/>
    <w:rsid w:val="009B5AD2"/>
    <w:rsid w:val="009B72C3"/>
    <w:rsid w:val="009D09A5"/>
    <w:rsid w:val="009D20DE"/>
    <w:rsid w:val="009E1E37"/>
    <w:rsid w:val="009F78C4"/>
    <w:rsid w:val="00A07937"/>
    <w:rsid w:val="00A23136"/>
    <w:rsid w:val="00A415EC"/>
    <w:rsid w:val="00A530E5"/>
    <w:rsid w:val="00A577C2"/>
    <w:rsid w:val="00A6001D"/>
    <w:rsid w:val="00A62B70"/>
    <w:rsid w:val="00A64A50"/>
    <w:rsid w:val="00A67865"/>
    <w:rsid w:val="00AA69B9"/>
    <w:rsid w:val="00AB2503"/>
    <w:rsid w:val="00AB528B"/>
    <w:rsid w:val="00B0390B"/>
    <w:rsid w:val="00B10C4E"/>
    <w:rsid w:val="00B42CC6"/>
    <w:rsid w:val="00B46171"/>
    <w:rsid w:val="00B473B9"/>
    <w:rsid w:val="00B60E5A"/>
    <w:rsid w:val="00B8332A"/>
    <w:rsid w:val="00B873B6"/>
    <w:rsid w:val="00B96ECE"/>
    <w:rsid w:val="00BA1C42"/>
    <w:rsid w:val="00BB165B"/>
    <w:rsid w:val="00BC32CB"/>
    <w:rsid w:val="00BD0039"/>
    <w:rsid w:val="00BD0315"/>
    <w:rsid w:val="00BD468F"/>
    <w:rsid w:val="00BE544C"/>
    <w:rsid w:val="00C02BF2"/>
    <w:rsid w:val="00C11F57"/>
    <w:rsid w:val="00C1551C"/>
    <w:rsid w:val="00C25644"/>
    <w:rsid w:val="00C40AA8"/>
    <w:rsid w:val="00C4759A"/>
    <w:rsid w:val="00C704A5"/>
    <w:rsid w:val="00C805FB"/>
    <w:rsid w:val="00C84EC2"/>
    <w:rsid w:val="00C86B1A"/>
    <w:rsid w:val="00C970FA"/>
    <w:rsid w:val="00C97A45"/>
    <w:rsid w:val="00CA22E5"/>
    <w:rsid w:val="00CA73AD"/>
    <w:rsid w:val="00CC6E8B"/>
    <w:rsid w:val="00CD0C03"/>
    <w:rsid w:val="00CD303A"/>
    <w:rsid w:val="00CF1F3D"/>
    <w:rsid w:val="00CF7710"/>
    <w:rsid w:val="00CF7ABF"/>
    <w:rsid w:val="00D03FDE"/>
    <w:rsid w:val="00D21E5F"/>
    <w:rsid w:val="00D46D08"/>
    <w:rsid w:val="00D60492"/>
    <w:rsid w:val="00D6326B"/>
    <w:rsid w:val="00D70320"/>
    <w:rsid w:val="00D73990"/>
    <w:rsid w:val="00D8168D"/>
    <w:rsid w:val="00D840B3"/>
    <w:rsid w:val="00D847E5"/>
    <w:rsid w:val="00DA3358"/>
    <w:rsid w:val="00DC0DD6"/>
    <w:rsid w:val="00DC5459"/>
    <w:rsid w:val="00DD219E"/>
    <w:rsid w:val="00DD7E30"/>
    <w:rsid w:val="00DE530C"/>
    <w:rsid w:val="00E00519"/>
    <w:rsid w:val="00E13C97"/>
    <w:rsid w:val="00E36617"/>
    <w:rsid w:val="00E4309C"/>
    <w:rsid w:val="00E44C41"/>
    <w:rsid w:val="00E6065A"/>
    <w:rsid w:val="00E62A38"/>
    <w:rsid w:val="00E62C7A"/>
    <w:rsid w:val="00E75401"/>
    <w:rsid w:val="00E770EE"/>
    <w:rsid w:val="00E80E5E"/>
    <w:rsid w:val="00E811DF"/>
    <w:rsid w:val="00E928B0"/>
    <w:rsid w:val="00EC5F7C"/>
    <w:rsid w:val="00EE17DB"/>
    <w:rsid w:val="00EF08BA"/>
    <w:rsid w:val="00F04CAE"/>
    <w:rsid w:val="00F070F6"/>
    <w:rsid w:val="00F12222"/>
    <w:rsid w:val="00F33FA0"/>
    <w:rsid w:val="00F505D0"/>
    <w:rsid w:val="00F61FA8"/>
    <w:rsid w:val="00F63C60"/>
    <w:rsid w:val="00F64973"/>
    <w:rsid w:val="00F72701"/>
    <w:rsid w:val="00F74FA7"/>
    <w:rsid w:val="00F7590A"/>
    <w:rsid w:val="00F76487"/>
    <w:rsid w:val="00F77CE9"/>
    <w:rsid w:val="00F80C9B"/>
    <w:rsid w:val="00F81D6B"/>
    <w:rsid w:val="00F833DE"/>
    <w:rsid w:val="00F90BA6"/>
    <w:rsid w:val="00F90BCB"/>
    <w:rsid w:val="00FC2F41"/>
    <w:rsid w:val="00FC4F45"/>
    <w:rsid w:val="00FD41CC"/>
    <w:rsid w:val="00FE7C31"/>
    <w:rsid w:val="01594C85"/>
    <w:rsid w:val="0C234952"/>
    <w:rsid w:val="10AC760C"/>
    <w:rsid w:val="16D02DD3"/>
    <w:rsid w:val="1E6B7F09"/>
    <w:rsid w:val="283006CB"/>
    <w:rsid w:val="2B2209E6"/>
    <w:rsid w:val="371D6C64"/>
    <w:rsid w:val="37F039D3"/>
    <w:rsid w:val="3D4A15BA"/>
    <w:rsid w:val="40CF687B"/>
    <w:rsid w:val="4DEA379D"/>
    <w:rsid w:val="4EB250E6"/>
    <w:rsid w:val="51B00003"/>
    <w:rsid w:val="591C41D0"/>
    <w:rsid w:val="5C5E3C86"/>
    <w:rsid w:val="673F7A07"/>
    <w:rsid w:val="71B2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6607D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467886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 w:val="18"/>
      <w:szCs w:val="18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 w:val="18"/>
      <w:szCs w:val="18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 w:val="18"/>
      <w:szCs w:val="18"/>
    </w:rPr>
  </w:style>
  <w:style w:type="paragraph" w:customStyle="1" w:styleId="1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8">
    <w:name w:val="xl6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99CC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000000"/>
      <w:kern w:val="0"/>
      <w:sz w:val="18"/>
      <w:szCs w:val="18"/>
    </w:rPr>
  </w:style>
  <w:style w:type="paragraph" w:customStyle="1" w:styleId="19">
    <w:name w:val="xl6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0">
    <w:name w:val="xl6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1">
    <w:name w:val="xl6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2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3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7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5">
    <w:name w:val="xl7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6">
    <w:name w:val="xl7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7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8">
    <w:name w:val="xl75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29">
    <w:name w:val="xl76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0">
    <w:name w:val="xl77"/>
    <w:basedOn w:val="1"/>
    <w:qFormat/>
    <w:uiPriority w:val="0"/>
    <w:pPr>
      <w:widowControl/>
      <w:pBdr>
        <w:top w:val="single" w:color="000000" w:sz="4" w:space="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1">
    <w:name w:val="xl78"/>
    <w:basedOn w:val="1"/>
    <w:qFormat/>
    <w:uiPriority w:val="0"/>
    <w:pPr>
      <w:widowControl/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2">
    <w:name w:val="xl79"/>
    <w:basedOn w:val="1"/>
    <w:qFormat/>
    <w:uiPriority w:val="0"/>
    <w:pPr>
      <w:widowControl/>
      <w:pBdr>
        <w:bottom w:val="single" w:color="auto" w:sz="4" w:space="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3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81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82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8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7">
    <w:name w:val="xl84"/>
    <w:basedOn w:val="1"/>
    <w:qFormat/>
    <w:uiPriority w:val="0"/>
    <w:pPr>
      <w:widowControl/>
      <w:pBdr>
        <w:top w:val="single" w:color="000000" w:sz="4" w:space="0"/>
        <w:bottom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8">
    <w:name w:val="xl85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39">
    <w:name w:val="xl6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000000"/>
      <w:kern w:val="0"/>
      <w:sz w:val="18"/>
      <w:szCs w:val="18"/>
    </w:rPr>
  </w:style>
  <w:style w:type="paragraph" w:customStyle="1" w:styleId="40">
    <w:name w:val="xl6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0000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paragraph" w:customStyle="1" w:styleId="41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2">
    <w:name w:val="xl86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FFFF" w:fill="FFFFFF"/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color w:val="000000"/>
      <w:kern w:val="0"/>
      <w:sz w:val="18"/>
      <w:szCs w:val="18"/>
    </w:rPr>
  </w:style>
  <w:style w:type="character" w:customStyle="1" w:styleId="43">
    <w:name w:val="font41"/>
    <w:basedOn w:val="7"/>
    <w:qFormat/>
    <w:uiPriority w:val="0"/>
    <w:rPr>
      <w:rFonts w:ascii="微软雅黑 Bold" w:hAnsi="微软雅黑 Bold" w:eastAsia="微软雅黑 Bold" w:cs="微软雅黑 Bold"/>
      <w:b/>
      <w:bCs/>
      <w:color w:val="000000"/>
      <w:sz w:val="18"/>
      <w:szCs w:val="18"/>
      <w:u w:val="none"/>
    </w:rPr>
  </w:style>
  <w:style w:type="character" w:customStyle="1" w:styleId="44">
    <w:name w:val="font51"/>
    <w:basedOn w:val="7"/>
    <w:qFormat/>
    <w:uiPriority w:val="0"/>
    <w:rPr>
      <w:rFonts w:hint="default" w:ascii="微软雅黑 Bold" w:hAnsi="微软雅黑 Bold" w:eastAsia="微软雅黑 Bold" w:cs="微软雅黑 Bold"/>
      <w:b/>
      <w:bCs/>
      <w:color w:val="000000"/>
      <w:sz w:val="18"/>
      <w:szCs w:val="18"/>
      <w:u w:val="none"/>
      <w:vertAlign w:val="subscript"/>
    </w:rPr>
  </w:style>
  <w:style w:type="character" w:customStyle="1" w:styleId="45">
    <w:name w:val="font61"/>
    <w:basedOn w:val="7"/>
    <w:qFormat/>
    <w:uiPriority w:val="0"/>
    <w:rPr>
      <w:rFonts w:hint="default" w:ascii="微软雅黑 Bold" w:hAnsi="微软雅黑 Bold" w:eastAsia="微软雅黑 Bold" w:cs="微软雅黑 Bold"/>
      <w:b/>
      <w:bCs/>
      <w:color w:val="000000"/>
      <w:sz w:val="18"/>
      <w:szCs w:val="18"/>
      <w:u w:val="none"/>
      <w:vertAlign w:val="superscript"/>
    </w:rPr>
  </w:style>
  <w:style w:type="character" w:customStyle="1" w:styleId="46">
    <w:name w:val="font31"/>
    <w:basedOn w:val="7"/>
    <w:qFormat/>
    <w:uiPriority w:val="0"/>
    <w:rPr>
      <w:rFonts w:ascii="微软雅黑 Bold" w:hAnsi="微软雅黑 Bold" w:eastAsia="微软雅黑 Bold" w:cs="微软雅黑 Bold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8B4FC-C0F8-43A9-98CC-3743F3836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303</Characters>
  <Lines>60</Lines>
  <Paragraphs>17</Paragraphs>
  <TotalTime>9</TotalTime>
  <ScaleCrop>false</ScaleCrop>
  <LinksUpToDate>false</LinksUpToDate>
  <CharactersWithSpaces>305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2023-11-14T00:42:00Z</dcterms:created>
  <dc:creator>ZXJ</dc:creator>
  <cp:lastModifiedBy>Lanbo</cp:lastModifiedBy>
  <dcterms:modified xsi:type="dcterms:W3CDTF">2026-09-29T06:46:45Z</dcterms:modified>
  <cp:revision>173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eyJoZGlkIjoiZGU3NDA1ODFiNTAxMjdiYzY2ZTZlNTgwNzkyYjQ4MmQiLCJ1c2VySWQiOiIzNzQxMDg3MjkifQ==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8EF3A8B19CDA4EF69C7719CD587A9381_12</vt:lpwstr>
  </property>
</Properties>
</file>