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12057">
      <w:pPr>
        <w:spacing w:line="360" w:lineRule="auto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新疆天山钢铁巴州有限公司</w:t>
      </w:r>
    </w:p>
    <w:p w14:paraId="16BE0633">
      <w:pPr>
        <w:spacing w:line="360" w:lineRule="auto"/>
        <w:jc w:val="center"/>
        <w:rPr>
          <w:color w:val="000000" w:themeColor="text1"/>
          <w:sz w:val="32"/>
          <w:szCs w:val="32"/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</w:rPr>
        <w:t>2026-9-29</w:t>
      </w:r>
      <w:r>
        <w:rPr>
          <w:rFonts w:hint="eastAsia"/>
          <w:color w:val="000000" w:themeColor="text1"/>
          <w:sz w:val="32"/>
          <w:szCs w:val="32"/>
        </w:rPr>
        <w:t>号</w:t>
      </w:r>
    </w:p>
    <w:p w14:paraId="1E7EEBAB">
      <w:pPr>
        <w:spacing w:line="36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工业浓硫酸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竞</w:t>
      </w:r>
      <w:r>
        <w:rPr>
          <w:rFonts w:hint="eastAsia" w:ascii="宋体" w:hAnsi="宋体"/>
          <w:b/>
          <w:sz w:val="28"/>
          <w:szCs w:val="28"/>
        </w:rPr>
        <w:t>价销售函</w:t>
      </w:r>
    </w:p>
    <w:p w14:paraId="6FE056FF">
      <w:pPr>
        <w:spacing w:line="600" w:lineRule="exact"/>
        <w:rPr>
          <w:rFonts w:hint="eastAsia" w:ascii="宋体" w:hAnsi="宋体" w:eastAsia="宋体" w:cs="宋体"/>
          <w:color w:val="000000" w:themeColor="text1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尊敬的用户：</w:t>
      </w:r>
    </w:p>
    <w:p w14:paraId="0AB87E94">
      <w:pPr>
        <w:spacing w:line="6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我公司拟定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近期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将对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工业浓硫酸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竞价销售，具体事宜致函如下：</w:t>
      </w:r>
    </w:p>
    <w:p w14:paraId="5375260D">
      <w:pPr>
        <w:spacing w:line="600" w:lineRule="exact"/>
        <w:ind w:left="1439" w:leftChars="228" w:hanging="960" w:hangingChars="40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一、标的物：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 工业浓硫酸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根据我公司库存情况，本次竞拍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个标的，共计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2700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吨，具体数量以实际发货为准。</w:t>
      </w:r>
    </w:p>
    <w:p w14:paraId="2DB5F94A">
      <w:pPr>
        <w:spacing w:line="6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二、竞拍原则</w:t>
      </w:r>
    </w:p>
    <w:p w14:paraId="4F5A63BC">
      <w:pPr>
        <w:spacing w:line="6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1、最终竞况价结果以邮件和电话形式通知竞得者。</w:t>
      </w:r>
    </w:p>
    <w:p w14:paraId="36054055">
      <w:pPr>
        <w:spacing w:line="6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2、竞价用户可同时参与多个标的报价。</w:t>
      </w:r>
    </w:p>
    <w:p w14:paraId="0897024C">
      <w:pPr>
        <w:spacing w:line="60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货物均为“自提”，标的物回收过程中所产生的人工、装运等一切费用及设备，由成交单位承担；</w:t>
      </w:r>
    </w:p>
    <w:p w14:paraId="30A5C1F1">
      <w:pPr>
        <w:spacing w:line="6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、成交后，竞价平台收取佣金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以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欧冶循环宝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平台实际收取金额为依据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；</w:t>
      </w:r>
    </w:p>
    <w:p w14:paraId="26154E02">
      <w:pPr>
        <w:spacing w:line="6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竞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得本次购买权的用户应在中标后次日签署“成交确认书”，并在“成交确认书”签署后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个工作日内完成签订合同、付清全部货款等手续。逾期视为违约，除扣除所缴保证金外，还将取消其此后一年的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竞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拍资格。</w:t>
      </w:r>
    </w:p>
    <w:p w14:paraId="109479C2">
      <w:pPr>
        <w:spacing w:line="60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、本次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</w:rPr>
        <w:t>竞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标报价截止时间：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2026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年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10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月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 11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日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 24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时（报价单见附件）；推后不受理，报价单请加盖公章或合同章并有负责人签字。</w:t>
      </w:r>
    </w:p>
    <w:p w14:paraId="07F18C1C">
      <w:pPr>
        <w:spacing w:line="600" w:lineRule="exact"/>
        <w:rPr>
          <w:rFonts w:hint="eastAsia" w:ascii="宋体" w:hAnsi="宋体" w:eastAsia="宋体" w:cs="宋体"/>
          <w:color w:val="000000" w:themeColor="text1"/>
          <w:sz w:val="24"/>
          <w:szCs w:val="24"/>
        </w:rPr>
      </w:pPr>
    </w:p>
    <w:p w14:paraId="7D2813E3">
      <w:pPr>
        <w:spacing w:line="600" w:lineRule="exact"/>
        <w:jc w:val="both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</w:p>
    <w:p w14:paraId="30B758B8">
      <w:pPr>
        <w:spacing w:line="600" w:lineRule="exact"/>
        <w:ind w:left="0" w:leftChars="0" w:firstLine="4200" w:firstLineChars="1750"/>
        <w:jc w:val="center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</w:pPr>
    </w:p>
    <w:p w14:paraId="1FED4129">
      <w:pPr>
        <w:spacing w:line="600" w:lineRule="exact"/>
        <w:ind w:left="0" w:leftChars="0" w:firstLine="4200" w:firstLineChars="1750"/>
        <w:jc w:val="center"/>
        <w:rPr>
          <w:rFonts w:hint="default" w:ascii="宋体" w:hAnsi="宋体" w:cs="宋体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</w:rPr>
        <w:t>新疆天山钢铁巴州有限公司</w:t>
      </w:r>
    </w:p>
    <w:p w14:paraId="010E68C5">
      <w:pPr>
        <w:spacing w:line="600" w:lineRule="exact"/>
        <w:ind w:left="0" w:leftChars="0" w:firstLine="4200" w:firstLineChars="1750"/>
        <w:jc w:val="center"/>
        <w:rPr>
          <w:rFonts w:hint="eastAsia" w:ascii="宋体" w:hAnsi="宋体" w:eastAsia="宋体" w:cs="宋体"/>
          <w:color w:val="000000" w:themeColor="text1"/>
          <w:sz w:val="24"/>
          <w:szCs w:val="24"/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2026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年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月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</w:rPr>
        <w:t xml:space="preserve"> 30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</w:rPr>
        <w:t>日</w:t>
      </w:r>
    </w:p>
    <w:p w14:paraId="574B896A">
      <w:pPr>
        <w:spacing w:line="560" w:lineRule="exact"/>
        <w:jc w:val="left"/>
        <w:rPr>
          <w:rFonts w:hint="eastAsia"/>
          <w:sz w:val="24"/>
        </w:rPr>
      </w:pPr>
    </w:p>
    <w:p w14:paraId="0B997D49">
      <w:pPr>
        <w:spacing w:line="560" w:lineRule="exact"/>
        <w:jc w:val="left"/>
        <w:rPr>
          <w:rFonts w:hint="eastAsia"/>
          <w:sz w:val="24"/>
        </w:rPr>
      </w:pPr>
    </w:p>
    <w:p w14:paraId="5ABCD0EA">
      <w:pPr>
        <w:spacing w:line="560" w:lineRule="exact"/>
        <w:jc w:val="left"/>
        <w:rPr>
          <w:rFonts w:hint="eastAsia"/>
          <w:sz w:val="24"/>
        </w:rPr>
      </w:pPr>
    </w:p>
    <w:p w14:paraId="7A6E4CAB">
      <w:pPr>
        <w:spacing w:line="240" w:lineRule="auto"/>
        <w:jc w:val="left"/>
        <w:rPr>
          <w:sz w:val="24"/>
        </w:rPr>
      </w:pPr>
      <w:r>
        <w:rPr>
          <w:rFonts w:hint="eastAsia"/>
          <w:sz w:val="24"/>
        </w:rPr>
        <w:t>附件：报价单</w:t>
      </w:r>
    </w:p>
    <w:p w14:paraId="1F1217FE">
      <w:pPr>
        <w:spacing w:line="240" w:lineRule="auto"/>
        <w:ind w:firstLine="944" w:firstLineChars="295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cs="宋体"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color w:val="000000" w:themeColor="text1"/>
          <w:sz w:val="32"/>
          <w:szCs w:val="32"/>
          <w:u w:val="single"/>
          <w:lang w:val="en-US" w:eastAsia="zh-CN"/>
        </w:rPr>
        <w:t>2026-9-29号</w:t>
      </w:r>
      <w:r>
        <w:rPr>
          <w:rFonts w:hint="eastAsia" w:ascii="宋体" w:hAnsi="宋体" w:eastAsia="宋体" w:cs="宋体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报价单</w:t>
      </w:r>
    </w:p>
    <w:p w14:paraId="6AC0B934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新疆天山钢铁巴州有限公司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4F99A20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我公司对贵单位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工业浓硫酸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竞</w:t>
      </w:r>
      <w:r>
        <w:rPr>
          <w:rFonts w:hint="eastAsia" w:ascii="宋体" w:hAnsi="宋体" w:eastAsia="宋体" w:cs="宋体"/>
          <w:sz w:val="24"/>
          <w:szCs w:val="24"/>
        </w:rPr>
        <w:t>价标的物报价如下：</w:t>
      </w:r>
    </w:p>
    <w:tbl>
      <w:tblPr>
        <w:tblStyle w:val="5"/>
        <w:tblW w:w="86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641"/>
        <w:gridCol w:w="1969"/>
        <w:gridCol w:w="1465"/>
        <w:gridCol w:w="1569"/>
        <w:gridCol w:w="1291"/>
      </w:tblGrid>
      <w:tr w14:paraId="3B480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BCCA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5496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5A3D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8E6A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数量（吨）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B383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价差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（元/吨）</w:t>
            </w:r>
          </w:p>
        </w:tc>
        <w:tc>
          <w:tcPr>
            <w:tcW w:w="12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9C8E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存放地点</w:t>
            </w:r>
          </w:p>
        </w:tc>
      </w:tr>
      <w:tr w14:paraId="2820C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exact"/>
        </w:trPr>
        <w:tc>
          <w:tcPr>
            <w:tcW w:w="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A3C0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A9FF6">
            <w:pPr>
              <w:widowControl/>
              <w:spacing w:line="240" w:lineRule="auto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u w:val="none"/>
                <w:lang w:val="en-US" w:eastAsia="zh-CN"/>
              </w:rPr>
              <w:t>工业浓硫酸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CE242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GB/T 534-2024，</w:t>
            </w:r>
          </w:p>
          <w:p w14:paraId="38791538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浓度≥93%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B7B02">
            <w:pPr>
              <w:widowControl/>
              <w:spacing w:line="24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2700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CB5D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6F98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巴州大库</w:t>
            </w:r>
          </w:p>
          <w:p w14:paraId="1578E7E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D29F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8FC4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A004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90F3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50A19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2700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DCC6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2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23C5A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5CC5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61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1377">
            <w:pPr>
              <w:spacing w:line="360" w:lineRule="auto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说明：</w:t>
            </w:r>
          </w:p>
          <w:p w14:paraId="1550F9B8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1、此次竞拍数量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2700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吨(合格品)是按2026年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月-2026年1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月生产计划预估值，结算数量以实际交货重量为准，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巴州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钢铁提供硫酸浓度为9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%(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冬季模式下浓度含量≥93%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)此次报价只针对合格品报价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不接受色度和透明度等其他非合格品指标的异议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  <w:p w14:paraId="3208AC38">
            <w:pPr>
              <w:numPr>
                <w:ilvl w:val="0"/>
                <w:numId w:val="0"/>
              </w:numPr>
              <w:spacing w:line="360" w:lineRule="auto"/>
              <w:ind w:left="719" w:leftChars="228" w:hanging="240" w:hangingChars="1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竞价方式: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欧冶循环宝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网上公开竞价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instrText xml:space="preserve"> HYPERLINK "https://www.ouyeel.com/" </w:instrTex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kern w:val="0"/>
                <w:sz w:val="24"/>
                <w:szCs w:val="24"/>
              </w:rPr>
              <w:t>https://www.ouyeel.com/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公开竞价;付款方式:现款;提货时间:以我司通知为准;</w:t>
            </w:r>
          </w:p>
          <w:p w14:paraId="49C1D1A3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3、报价说明：本次竞价采用“固定差价”模式，竞拍时出的价格，不是最终结算价，而是一个固定的差价，最终结算价会随市场价浮动具体规则如下:</w:t>
            </w:r>
          </w:p>
          <w:p w14:paraId="1446175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(1)中标价即固定差价:会员在网上平台竞拍中标的价格，即为本竞价的“固定差价”，记载于《网上平台竞价成交通知单》。(2)固定差价在交货期内恒定不变:(3)当月最终结算价(含13%增值税)=上月固定周期93%硫酸月均价(数据源于隆众咨询新疆五鑫南疆93%冶炼酸价格，无93%价格参考98%价格)+固定差价。</w:t>
            </w:r>
          </w:p>
          <w:p w14:paraId="17655CC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例：2026年11月结算价格=2026年9月21日至10月20日93%硫酸月均价+固定价差（本次竞价）。</w:t>
            </w:r>
            <w:bookmarkEnd w:id="0"/>
          </w:p>
          <w:p w14:paraId="4BF79FA5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4、竞价保证金：交易保证金=竞价保证金+服务保证金，其中竞价保证金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/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，服务保证金以平台金额为准（服务费保证金=起拍总金额或总重量*服务费率）。</w:t>
            </w:r>
          </w:p>
          <w:p w14:paraId="789766C8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此报价单请于2026年10月11日 24:00之前盖章以邮件形式发送至bzgtzb@163.com，或以微信方式传输，若逾期视作放弃此次竞拍。</w:t>
            </w:r>
          </w:p>
        </w:tc>
      </w:tr>
    </w:tbl>
    <w:p w14:paraId="31DAF6F5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负责人：</w:t>
      </w:r>
    </w:p>
    <w:p w14:paraId="51EEF760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</w:p>
    <w:p w14:paraId="27D133DC">
      <w:pPr>
        <w:spacing w:line="360" w:lineRule="auto"/>
        <w:ind w:firstLine="5520" w:firstLineChars="2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报价单位（签章）： </w:t>
      </w:r>
    </w:p>
    <w:p w14:paraId="73447EEC">
      <w:pPr>
        <w:spacing w:line="360" w:lineRule="auto"/>
        <w:ind w:firstLine="5520" w:firstLineChars="2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月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日</w:t>
      </w:r>
    </w:p>
    <w:sectPr>
      <w:pgSz w:w="11906" w:h="16838"/>
      <w:pgMar w:top="601" w:right="1797" w:bottom="601" w:left="17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A2825"/>
    <w:rsid w:val="00001E88"/>
    <w:rsid w:val="00005C0C"/>
    <w:rsid w:val="00010DA7"/>
    <w:rsid w:val="00012131"/>
    <w:rsid w:val="000148A9"/>
    <w:rsid w:val="00022996"/>
    <w:rsid w:val="00032AA0"/>
    <w:rsid w:val="00042847"/>
    <w:rsid w:val="0005212F"/>
    <w:rsid w:val="00063C62"/>
    <w:rsid w:val="000809CD"/>
    <w:rsid w:val="000848C2"/>
    <w:rsid w:val="0009050B"/>
    <w:rsid w:val="00093780"/>
    <w:rsid w:val="000A440E"/>
    <w:rsid w:val="000B07EC"/>
    <w:rsid w:val="000E16C1"/>
    <w:rsid w:val="000E2D78"/>
    <w:rsid w:val="000E43E0"/>
    <w:rsid w:val="00102363"/>
    <w:rsid w:val="00115077"/>
    <w:rsid w:val="00116C1D"/>
    <w:rsid w:val="00135083"/>
    <w:rsid w:val="001359C8"/>
    <w:rsid w:val="00140367"/>
    <w:rsid w:val="00142DF3"/>
    <w:rsid w:val="00150F8E"/>
    <w:rsid w:val="001527E6"/>
    <w:rsid w:val="00157102"/>
    <w:rsid w:val="00157992"/>
    <w:rsid w:val="00161326"/>
    <w:rsid w:val="001729CA"/>
    <w:rsid w:val="00183F4B"/>
    <w:rsid w:val="001857D7"/>
    <w:rsid w:val="00187985"/>
    <w:rsid w:val="001948E3"/>
    <w:rsid w:val="001A4F17"/>
    <w:rsid w:val="001B4276"/>
    <w:rsid w:val="001C5B72"/>
    <w:rsid w:val="001C6883"/>
    <w:rsid w:val="001E3682"/>
    <w:rsid w:val="0021499B"/>
    <w:rsid w:val="00250489"/>
    <w:rsid w:val="00256198"/>
    <w:rsid w:val="00260DE0"/>
    <w:rsid w:val="00261F30"/>
    <w:rsid w:val="00267089"/>
    <w:rsid w:val="00276019"/>
    <w:rsid w:val="0027717D"/>
    <w:rsid w:val="00293BE5"/>
    <w:rsid w:val="002967B7"/>
    <w:rsid w:val="002A22B5"/>
    <w:rsid w:val="002A32D6"/>
    <w:rsid w:val="002A3D36"/>
    <w:rsid w:val="002B0D69"/>
    <w:rsid w:val="002C6EC7"/>
    <w:rsid w:val="002D355D"/>
    <w:rsid w:val="002E71C8"/>
    <w:rsid w:val="00300F29"/>
    <w:rsid w:val="00302A58"/>
    <w:rsid w:val="00311D52"/>
    <w:rsid w:val="00317D7C"/>
    <w:rsid w:val="00325124"/>
    <w:rsid w:val="003364C7"/>
    <w:rsid w:val="0033737F"/>
    <w:rsid w:val="00364575"/>
    <w:rsid w:val="0036553C"/>
    <w:rsid w:val="00365814"/>
    <w:rsid w:val="003775CE"/>
    <w:rsid w:val="003825BD"/>
    <w:rsid w:val="0038567F"/>
    <w:rsid w:val="0039363A"/>
    <w:rsid w:val="003A2825"/>
    <w:rsid w:val="003B471A"/>
    <w:rsid w:val="003C0865"/>
    <w:rsid w:val="003C128B"/>
    <w:rsid w:val="003C2A5A"/>
    <w:rsid w:val="003D15B7"/>
    <w:rsid w:val="003D7BE4"/>
    <w:rsid w:val="003F0A9B"/>
    <w:rsid w:val="003F3F3E"/>
    <w:rsid w:val="00404EC0"/>
    <w:rsid w:val="004065BB"/>
    <w:rsid w:val="004109CE"/>
    <w:rsid w:val="00423418"/>
    <w:rsid w:val="004279FE"/>
    <w:rsid w:val="00433158"/>
    <w:rsid w:val="0044277A"/>
    <w:rsid w:val="0044330E"/>
    <w:rsid w:val="00460500"/>
    <w:rsid w:val="00462B8A"/>
    <w:rsid w:val="00462E30"/>
    <w:rsid w:val="00464DEB"/>
    <w:rsid w:val="00464F00"/>
    <w:rsid w:val="00473FE2"/>
    <w:rsid w:val="00475856"/>
    <w:rsid w:val="00484FF4"/>
    <w:rsid w:val="0048581E"/>
    <w:rsid w:val="0048657B"/>
    <w:rsid w:val="004871BE"/>
    <w:rsid w:val="004A3C96"/>
    <w:rsid w:val="004A645E"/>
    <w:rsid w:val="004D055F"/>
    <w:rsid w:val="004D346D"/>
    <w:rsid w:val="004F22BF"/>
    <w:rsid w:val="004F4AFC"/>
    <w:rsid w:val="004F649E"/>
    <w:rsid w:val="005154D3"/>
    <w:rsid w:val="00527391"/>
    <w:rsid w:val="00597A20"/>
    <w:rsid w:val="005A6F50"/>
    <w:rsid w:val="005B0C8E"/>
    <w:rsid w:val="005B5EC0"/>
    <w:rsid w:val="005B69E4"/>
    <w:rsid w:val="005C2BCD"/>
    <w:rsid w:val="005C7EB3"/>
    <w:rsid w:val="005D6038"/>
    <w:rsid w:val="005D6181"/>
    <w:rsid w:val="005E20C2"/>
    <w:rsid w:val="00603882"/>
    <w:rsid w:val="00603FB3"/>
    <w:rsid w:val="00610FD2"/>
    <w:rsid w:val="00627018"/>
    <w:rsid w:val="00633252"/>
    <w:rsid w:val="006407FA"/>
    <w:rsid w:val="00643BCC"/>
    <w:rsid w:val="0064502A"/>
    <w:rsid w:val="0065504A"/>
    <w:rsid w:val="006565B6"/>
    <w:rsid w:val="0066635D"/>
    <w:rsid w:val="00673093"/>
    <w:rsid w:val="00681F2D"/>
    <w:rsid w:val="006861B2"/>
    <w:rsid w:val="00687DA8"/>
    <w:rsid w:val="00692465"/>
    <w:rsid w:val="00692C01"/>
    <w:rsid w:val="00692F7B"/>
    <w:rsid w:val="00695C25"/>
    <w:rsid w:val="006A174D"/>
    <w:rsid w:val="006A38FB"/>
    <w:rsid w:val="006A5C87"/>
    <w:rsid w:val="006D30BC"/>
    <w:rsid w:val="006D4B8B"/>
    <w:rsid w:val="006E0CFA"/>
    <w:rsid w:val="006E3EDA"/>
    <w:rsid w:val="006E7D4D"/>
    <w:rsid w:val="006F761A"/>
    <w:rsid w:val="00703DD1"/>
    <w:rsid w:val="00704DC5"/>
    <w:rsid w:val="007233B8"/>
    <w:rsid w:val="0072355B"/>
    <w:rsid w:val="00725C61"/>
    <w:rsid w:val="00734146"/>
    <w:rsid w:val="007463DA"/>
    <w:rsid w:val="0076594E"/>
    <w:rsid w:val="00766F05"/>
    <w:rsid w:val="0078154F"/>
    <w:rsid w:val="00782381"/>
    <w:rsid w:val="007865F9"/>
    <w:rsid w:val="00787ADA"/>
    <w:rsid w:val="00795B1C"/>
    <w:rsid w:val="007A3321"/>
    <w:rsid w:val="007A7967"/>
    <w:rsid w:val="007D62C8"/>
    <w:rsid w:val="007E05DA"/>
    <w:rsid w:val="007E0CDA"/>
    <w:rsid w:val="007F2856"/>
    <w:rsid w:val="007F3969"/>
    <w:rsid w:val="008074F9"/>
    <w:rsid w:val="008109EF"/>
    <w:rsid w:val="008124CD"/>
    <w:rsid w:val="00820163"/>
    <w:rsid w:val="008207F6"/>
    <w:rsid w:val="00844F91"/>
    <w:rsid w:val="00860F56"/>
    <w:rsid w:val="00874E6D"/>
    <w:rsid w:val="008A1295"/>
    <w:rsid w:val="008A74E2"/>
    <w:rsid w:val="008A7851"/>
    <w:rsid w:val="008B015C"/>
    <w:rsid w:val="008B423F"/>
    <w:rsid w:val="008B45AC"/>
    <w:rsid w:val="008C1EDC"/>
    <w:rsid w:val="008D1F04"/>
    <w:rsid w:val="008D7E4A"/>
    <w:rsid w:val="008E54BF"/>
    <w:rsid w:val="008F18B1"/>
    <w:rsid w:val="008F2FB3"/>
    <w:rsid w:val="00900D8F"/>
    <w:rsid w:val="00911C07"/>
    <w:rsid w:val="009208F8"/>
    <w:rsid w:val="00926D2C"/>
    <w:rsid w:val="00954ADC"/>
    <w:rsid w:val="00957282"/>
    <w:rsid w:val="00972A71"/>
    <w:rsid w:val="00981A3E"/>
    <w:rsid w:val="00983E83"/>
    <w:rsid w:val="00993021"/>
    <w:rsid w:val="009B168D"/>
    <w:rsid w:val="009B2B64"/>
    <w:rsid w:val="009C0492"/>
    <w:rsid w:val="009D3039"/>
    <w:rsid w:val="009D35A1"/>
    <w:rsid w:val="009D582E"/>
    <w:rsid w:val="009E2288"/>
    <w:rsid w:val="009F1016"/>
    <w:rsid w:val="009F1E7C"/>
    <w:rsid w:val="00A02DF4"/>
    <w:rsid w:val="00A04265"/>
    <w:rsid w:val="00A30BD2"/>
    <w:rsid w:val="00A63CAA"/>
    <w:rsid w:val="00A645E0"/>
    <w:rsid w:val="00A71B52"/>
    <w:rsid w:val="00A7434D"/>
    <w:rsid w:val="00A82097"/>
    <w:rsid w:val="00A975F7"/>
    <w:rsid w:val="00AA1027"/>
    <w:rsid w:val="00AB29AC"/>
    <w:rsid w:val="00AB5A6E"/>
    <w:rsid w:val="00AC0035"/>
    <w:rsid w:val="00AC2D9D"/>
    <w:rsid w:val="00AE1078"/>
    <w:rsid w:val="00B01FFC"/>
    <w:rsid w:val="00B05ECE"/>
    <w:rsid w:val="00B14866"/>
    <w:rsid w:val="00B25D9F"/>
    <w:rsid w:val="00B32F4B"/>
    <w:rsid w:val="00B43F34"/>
    <w:rsid w:val="00B451E1"/>
    <w:rsid w:val="00B6588C"/>
    <w:rsid w:val="00B74F9C"/>
    <w:rsid w:val="00B76979"/>
    <w:rsid w:val="00B82033"/>
    <w:rsid w:val="00B84F42"/>
    <w:rsid w:val="00B95A89"/>
    <w:rsid w:val="00B95B43"/>
    <w:rsid w:val="00BA1CBF"/>
    <w:rsid w:val="00BA2E5F"/>
    <w:rsid w:val="00BA4F0B"/>
    <w:rsid w:val="00BA5265"/>
    <w:rsid w:val="00BB6B4D"/>
    <w:rsid w:val="00BB7415"/>
    <w:rsid w:val="00BC536C"/>
    <w:rsid w:val="00BC55A7"/>
    <w:rsid w:val="00BD3A8C"/>
    <w:rsid w:val="00C00357"/>
    <w:rsid w:val="00C12367"/>
    <w:rsid w:val="00C13631"/>
    <w:rsid w:val="00C13904"/>
    <w:rsid w:val="00C13B30"/>
    <w:rsid w:val="00C17226"/>
    <w:rsid w:val="00C23A73"/>
    <w:rsid w:val="00C31B4F"/>
    <w:rsid w:val="00C34BB3"/>
    <w:rsid w:val="00C42FC2"/>
    <w:rsid w:val="00C439AD"/>
    <w:rsid w:val="00C445D2"/>
    <w:rsid w:val="00C63EE2"/>
    <w:rsid w:val="00C719AE"/>
    <w:rsid w:val="00C71CC9"/>
    <w:rsid w:val="00C73FD5"/>
    <w:rsid w:val="00C809A3"/>
    <w:rsid w:val="00C822AB"/>
    <w:rsid w:val="00C8498D"/>
    <w:rsid w:val="00C94744"/>
    <w:rsid w:val="00CB4630"/>
    <w:rsid w:val="00CB6556"/>
    <w:rsid w:val="00CC77D2"/>
    <w:rsid w:val="00CE1126"/>
    <w:rsid w:val="00CE27BA"/>
    <w:rsid w:val="00CF1042"/>
    <w:rsid w:val="00CF3773"/>
    <w:rsid w:val="00CF5969"/>
    <w:rsid w:val="00D065FB"/>
    <w:rsid w:val="00D3771E"/>
    <w:rsid w:val="00D43611"/>
    <w:rsid w:val="00D43DA1"/>
    <w:rsid w:val="00D52184"/>
    <w:rsid w:val="00D52C64"/>
    <w:rsid w:val="00D573B3"/>
    <w:rsid w:val="00D7202E"/>
    <w:rsid w:val="00D828F5"/>
    <w:rsid w:val="00D852B7"/>
    <w:rsid w:val="00D91B14"/>
    <w:rsid w:val="00D943DD"/>
    <w:rsid w:val="00D964B0"/>
    <w:rsid w:val="00DA013A"/>
    <w:rsid w:val="00DA6692"/>
    <w:rsid w:val="00DA6DAF"/>
    <w:rsid w:val="00DB6F88"/>
    <w:rsid w:val="00DC1AF1"/>
    <w:rsid w:val="00DC2046"/>
    <w:rsid w:val="00DC207C"/>
    <w:rsid w:val="00DC26DD"/>
    <w:rsid w:val="00DC3393"/>
    <w:rsid w:val="00DC40EA"/>
    <w:rsid w:val="00DD07B7"/>
    <w:rsid w:val="00DD5045"/>
    <w:rsid w:val="00DD7CA3"/>
    <w:rsid w:val="00DF3DBA"/>
    <w:rsid w:val="00E046E2"/>
    <w:rsid w:val="00E14035"/>
    <w:rsid w:val="00E17AD0"/>
    <w:rsid w:val="00E25DE5"/>
    <w:rsid w:val="00E3003F"/>
    <w:rsid w:val="00E57D91"/>
    <w:rsid w:val="00E76A46"/>
    <w:rsid w:val="00E76B87"/>
    <w:rsid w:val="00EA7C20"/>
    <w:rsid w:val="00EB2548"/>
    <w:rsid w:val="00EE51D0"/>
    <w:rsid w:val="00EF04BC"/>
    <w:rsid w:val="00F04D59"/>
    <w:rsid w:val="00F10424"/>
    <w:rsid w:val="00F13B80"/>
    <w:rsid w:val="00F4751A"/>
    <w:rsid w:val="00F502AC"/>
    <w:rsid w:val="00F70A4E"/>
    <w:rsid w:val="00F70FAE"/>
    <w:rsid w:val="00F72936"/>
    <w:rsid w:val="00F760A0"/>
    <w:rsid w:val="00F7785D"/>
    <w:rsid w:val="00F82AD6"/>
    <w:rsid w:val="00FB1217"/>
    <w:rsid w:val="00FC01A5"/>
    <w:rsid w:val="00FC75E3"/>
    <w:rsid w:val="00FD3448"/>
    <w:rsid w:val="00FE082B"/>
    <w:rsid w:val="00FE481A"/>
    <w:rsid w:val="029B4A0D"/>
    <w:rsid w:val="02C26E63"/>
    <w:rsid w:val="031E5AB5"/>
    <w:rsid w:val="05402D24"/>
    <w:rsid w:val="06FF26FB"/>
    <w:rsid w:val="0B7B2FC2"/>
    <w:rsid w:val="0DBD1A32"/>
    <w:rsid w:val="0DC25AD0"/>
    <w:rsid w:val="127C6FF8"/>
    <w:rsid w:val="15DF60A8"/>
    <w:rsid w:val="179873FA"/>
    <w:rsid w:val="17A2452A"/>
    <w:rsid w:val="17D42CF5"/>
    <w:rsid w:val="1D624845"/>
    <w:rsid w:val="1EAC2016"/>
    <w:rsid w:val="1F4A66B5"/>
    <w:rsid w:val="20983717"/>
    <w:rsid w:val="228A7352"/>
    <w:rsid w:val="25E42C5E"/>
    <w:rsid w:val="267F0477"/>
    <w:rsid w:val="27495384"/>
    <w:rsid w:val="293D0B43"/>
    <w:rsid w:val="2A20037D"/>
    <w:rsid w:val="2B92202E"/>
    <w:rsid w:val="2C28784F"/>
    <w:rsid w:val="2CB32DF6"/>
    <w:rsid w:val="2D243A3E"/>
    <w:rsid w:val="2E71472E"/>
    <w:rsid w:val="2FCF2CC8"/>
    <w:rsid w:val="2FFB0B1A"/>
    <w:rsid w:val="30FF619B"/>
    <w:rsid w:val="32CB6947"/>
    <w:rsid w:val="32FA5513"/>
    <w:rsid w:val="334A075D"/>
    <w:rsid w:val="33E5539F"/>
    <w:rsid w:val="33E83FC7"/>
    <w:rsid w:val="351557BB"/>
    <w:rsid w:val="35786026"/>
    <w:rsid w:val="36896919"/>
    <w:rsid w:val="3C417775"/>
    <w:rsid w:val="3C951011"/>
    <w:rsid w:val="41375E57"/>
    <w:rsid w:val="415E49DD"/>
    <w:rsid w:val="42BD6AA9"/>
    <w:rsid w:val="44AB5C18"/>
    <w:rsid w:val="46881016"/>
    <w:rsid w:val="4DB25FC2"/>
    <w:rsid w:val="4EC610AF"/>
    <w:rsid w:val="50682366"/>
    <w:rsid w:val="50FE6B9D"/>
    <w:rsid w:val="532942A6"/>
    <w:rsid w:val="53E20A94"/>
    <w:rsid w:val="55700C6B"/>
    <w:rsid w:val="56937656"/>
    <w:rsid w:val="58D95456"/>
    <w:rsid w:val="59FF105C"/>
    <w:rsid w:val="5A8924F7"/>
    <w:rsid w:val="62A40FF9"/>
    <w:rsid w:val="62A966FB"/>
    <w:rsid w:val="63F54717"/>
    <w:rsid w:val="649C2630"/>
    <w:rsid w:val="652836D0"/>
    <w:rsid w:val="67D52BF6"/>
    <w:rsid w:val="69895CC6"/>
    <w:rsid w:val="6AE92932"/>
    <w:rsid w:val="6C1E750C"/>
    <w:rsid w:val="6DD920A3"/>
    <w:rsid w:val="6E0B2190"/>
    <w:rsid w:val="6EE449F2"/>
    <w:rsid w:val="6EFC29BD"/>
    <w:rsid w:val="6F48296C"/>
    <w:rsid w:val="6FEE2523"/>
    <w:rsid w:val="7192236A"/>
    <w:rsid w:val="720451E7"/>
    <w:rsid w:val="75BC0781"/>
    <w:rsid w:val="76AD073B"/>
    <w:rsid w:val="7A0A6857"/>
    <w:rsid w:val="7ABB7305"/>
    <w:rsid w:val="7B4C0BB5"/>
    <w:rsid w:val="7DAC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FA274-86EC-45A5-BD31-07CC424857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163</Words>
  <Characters>930</Characters>
  <Lines>7</Lines>
  <Paragraphs>2</Paragraphs>
  <TotalTime>29</TotalTime>
  <ScaleCrop>false</ScaleCrop>
  <LinksUpToDate>false</LinksUpToDate>
  <CharactersWithSpaces>1091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2016-11-14T09:00:00Z</dcterms:created>
  <dc:creator>刘红燕(644772)</dc:creator>
  <cp:lastModifiedBy>user</cp:lastModifiedBy>
  <dcterms:modified xsi:type="dcterms:W3CDTF">2026-09-29T10:07:44Z</dcterms:modified>
  <cp:revision>530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3065EE2127394FCAB4FBF9C68F130421</vt:lpwstr>
  </property>
</Properties>
</file>